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0B5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湘南幼专学校2026年度有害生物防治预算</w:t>
      </w:r>
    </w:p>
    <w:tbl>
      <w:tblPr>
        <w:tblStyle w:val="4"/>
        <w:tblW w:w="9645" w:type="dxa"/>
        <w:tblInd w:w="-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100"/>
        <w:gridCol w:w="1250"/>
        <w:gridCol w:w="1237"/>
        <w:gridCol w:w="675"/>
        <w:gridCol w:w="625"/>
        <w:gridCol w:w="4758"/>
      </w:tblGrid>
      <w:tr w14:paraId="589C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47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EEA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防治项目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A4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药品</w:t>
            </w:r>
            <w:r>
              <w:rPr>
                <w:rFonts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DC3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规格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EC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单位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FC9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4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B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防治标准、防治月份、防治次数</w:t>
            </w:r>
          </w:p>
        </w:tc>
      </w:tr>
      <w:tr w14:paraId="70C3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8" w:hRule="atLeast"/>
        </w:trPr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581B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灭鼠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7B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溴鼠灵毒饵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69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1kg/包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03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包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1A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758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</w:tcPr>
          <w:p w14:paraId="6EBAC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1.办公室、生活区有鼠洞、鼠粪、鼠咬痕等鼠迹少于3处；</w:t>
            </w:r>
          </w:p>
          <w:p w14:paraId="6FE27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2.消杀月份：1-12月（每月2次或以上）</w:t>
            </w:r>
          </w:p>
        </w:tc>
      </w:tr>
      <w:tr w14:paraId="5F89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1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35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C6B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粘鼠板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19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块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4AB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4D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5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14:paraId="2859BC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20" w:lineRule="exact"/>
              <w:textAlignment w:val="auto"/>
              <w:rPr>
                <w:sz w:val="18"/>
                <w:szCs w:val="18"/>
              </w:rPr>
            </w:pPr>
          </w:p>
        </w:tc>
      </w:tr>
      <w:tr w14:paraId="084A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5" w:hRule="atLeast"/>
        </w:trPr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2D41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灭蟑螂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6F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</w:rPr>
              <w:t>灭蟑方便贴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A3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eastAsia="zh-CN"/>
              </w:rPr>
              <w:t>12粒/板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EB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板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D5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eastAsia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75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</w:tcPr>
          <w:p w14:paraId="442FC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室内蟑螂成虫或弱虫数量每间少于3只；</w:t>
            </w:r>
          </w:p>
          <w:p w14:paraId="12FC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蟑螂卵块或卵鞘少于2块；</w:t>
            </w:r>
          </w:p>
          <w:p w14:paraId="285E7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蟑螂粪便每间少于3处；</w:t>
            </w:r>
          </w:p>
          <w:p w14:paraId="092DF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4.消杀月份:3-11月份(每月2次或以上）</w:t>
            </w:r>
          </w:p>
        </w:tc>
      </w:tr>
      <w:tr w14:paraId="6E78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60" w:hRule="atLeast"/>
        </w:trPr>
        <w:tc>
          <w:tcPr>
            <w:tcW w:w="11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79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55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</w:rPr>
              <w:t>杀蟑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  <w:lang w:eastAsia="zh-CN"/>
              </w:rPr>
              <w:t>饵剂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5D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10g/包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8E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包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B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4758" w:type="dxa"/>
            <w:vMerge w:val="continue"/>
            <w:tcBorders>
              <w:left w:val="nil"/>
              <w:right w:val="single" w:color="000000" w:sz="8" w:space="0"/>
            </w:tcBorders>
          </w:tcPr>
          <w:p w14:paraId="2E36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253A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5" w:hRule="atLeast"/>
        </w:trPr>
        <w:tc>
          <w:tcPr>
            <w:tcW w:w="11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51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3DC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灭蟑悬浮剂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EF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500ml/瓶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FC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瓶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8B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75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14:paraId="7166D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E99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8" w:hRule="atLeast"/>
        </w:trPr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43C6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灭蚊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BF7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</w:rPr>
              <w:t>2.5%氯氰酯杀虫剂热雾剂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FE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5L/</w:t>
            </w:r>
            <w: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DD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桶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45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eastAsia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75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</w:tcPr>
          <w:p w14:paraId="09276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办公区、生活区及规定区城内，各种存水容器和积水中子不数少于5只：</w:t>
            </w:r>
          </w:p>
          <w:p w14:paraId="6F195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2.白天人诱蚊30分钟，诱获成蚊数少于1只。</w:t>
            </w:r>
          </w:p>
          <w:p w14:paraId="73327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3.消杀月份：3-11月份(每月2次或以上）</w:t>
            </w:r>
          </w:p>
        </w:tc>
      </w:tr>
      <w:tr w14:paraId="2964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4" w:hRule="atLeast"/>
        </w:trPr>
        <w:tc>
          <w:tcPr>
            <w:tcW w:w="11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ED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6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</w:rPr>
              <w:t>10.4%氯菊酯烯丙菊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AD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500ml/瓶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C2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45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75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14:paraId="61C5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E6A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1" w:hRule="atLeast"/>
        </w:trPr>
        <w:tc>
          <w:tcPr>
            <w:tcW w:w="110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44A7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灭蝇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5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</w:rPr>
              <w:instrText xml:space="preserve"> HYPERLINK "http://www.ahkysw.cn/show-286.html"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</w:rPr>
              <w:t>8%高氯·残杀威悬浮剂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0EA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500ml/瓶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7F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FF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475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</w:tcPr>
          <w:p w14:paraId="2BB55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1.室内如办公室、食堂与宿含等，每间苍蝇数少于5只；</w:t>
            </w:r>
          </w:p>
          <w:p w14:paraId="3BCB8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2.室外环境无集群苍蝇；</w:t>
            </w:r>
          </w:p>
          <w:p w14:paraId="41F71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3.幼虫和蛹的检出率少于3只。</w:t>
            </w:r>
          </w:p>
          <w:p w14:paraId="7E13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4.消杀月份：3-11月份(每月2次或以上）</w:t>
            </w:r>
          </w:p>
        </w:tc>
      </w:tr>
      <w:tr w14:paraId="27B4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1" w:hRule="atLeast"/>
        </w:trPr>
        <w:tc>
          <w:tcPr>
            <w:tcW w:w="11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59D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69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灭蝇</w:t>
            </w:r>
            <w:r>
              <w:rPr>
                <w:rFonts w:hint="eastAsia"/>
                <w:sz w:val="18"/>
                <w:szCs w:val="18"/>
                <w:lang w:eastAsia="zh-CN"/>
              </w:rPr>
              <w:t>颗粒剂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FF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50g/包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包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09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475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14:paraId="6B59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eastAsia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09A6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9" w:hRule="atLeast"/>
        </w:trPr>
        <w:tc>
          <w:tcPr>
            <w:tcW w:w="110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BD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灭白蚁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B2B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15%吡虫啉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7D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500ml/瓶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AB9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70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475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</w:tcPr>
          <w:p w14:paraId="2AB7D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1.规定区城内无发现白蚁挚生及侵害；</w:t>
            </w:r>
          </w:p>
          <w:p w14:paraId="6C9EB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2.消杀月份：3-11月份(每月2次或以上)。</w:t>
            </w:r>
          </w:p>
          <w:p w14:paraId="420672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（深度防制除外）</w:t>
            </w:r>
          </w:p>
        </w:tc>
      </w:tr>
      <w:tr w14:paraId="15CE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1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F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3D6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联苯菊酯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D1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500ml/瓶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57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69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475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14:paraId="4406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eastAsia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1C62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8" w:hRule="atLeast"/>
        </w:trPr>
        <w:tc>
          <w:tcPr>
            <w:tcW w:w="11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FE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驱蛇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969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驱蛇粉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29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500ml/瓶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3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57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7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2611B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1.规定区域内无发现蛇出没；</w:t>
            </w:r>
          </w:p>
          <w:p w14:paraId="4FEFB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2.消杀月份：3-11月份(每月2次或以上)。</w:t>
            </w:r>
          </w:p>
        </w:tc>
      </w:tr>
      <w:tr w14:paraId="30BA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1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ECD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灭蜈蚣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0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0.5%呋虫胺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B7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100g/包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E4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包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0E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47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 w14:paraId="75731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1.规定区域内无发现蜈蚣；</w:t>
            </w:r>
          </w:p>
          <w:p w14:paraId="6BFA1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textAlignment w:val="auto"/>
              <w:rPr>
                <w:rFonts w:hint="eastAsia" w:eastAsia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2.消杀月份：3-11月份(每月2次或以上)。</w:t>
            </w:r>
          </w:p>
        </w:tc>
      </w:tr>
      <w:tr w14:paraId="4522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10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34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多脚虫、隐翅虫等</w:t>
            </w: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2D6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杀虫粉剂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CD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2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60g/支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96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  <w:t>支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57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475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</w:tcPr>
          <w:p w14:paraId="39F9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eastAsia="宋体" w:asciiTheme="minorEastAsia" w:hAnsi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65F2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5" w:hRule="atLeast"/>
        </w:trPr>
        <w:tc>
          <w:tcPr>
            <w:tcW w:w="110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43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2F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eastAsia="宋体"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10%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高效氯氟氰菊酯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可湿性粉剂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63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/包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5C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eastAsia="zh-CN"/>
              </w:rPr>
              <w:t>包</w:t>
            </w:r>
          </w:p>
        </w:tc>
        <w:tc>
          <w:tcPr>
            <w:tcW w:w="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77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475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 w14:paraId="1B1D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1A2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66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E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default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总价</w:t>
            </w:r>
          </w:p>
        </w:tc>
        <w:tc>
          <w:tcPr>
            <w:tcW w:w="85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B62F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20" w:lineRule="exact"/>
              <w:textAlignment w:val="auto"/>
              <w:rPr>
                <w:rFonts w:hint="default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小写：￥29480.00元   大写：人民币贰万玖仟肆佰捌拾元整（包含人工费及税费）</w:t>
            </w:r>
          </w:p>
        </w:tc>
      </w:tr>
      <w:tr w14:paraId="115F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1" w:hRule="atLeast"/>
        </w:trPr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4C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854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A58D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20" w:lineRule="exact"/>
              <w:textAlignment w:val="auto"/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1、消杀次数：以上述次数为准，如遇有检查、考评或其他情况可视情增加消杀次数(不另计费)2.消杀范围：本校区，苏仙、桔景路家属区等3个区域</w:t>
            </w:r>
          </w:p>
          <w:p w14:paraId="119F4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20" w:lineRule="exact"/>
              <w:textAlignment w:val="auto"/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2、以上报价含人品安全防护、交通、技术员施工费、除虫设备、税率等所有费用</w:t>
            </w:r>
          </w:p>
          <w:p w14:paraId="47386A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20" w:lineRule="exact"/>
              <w:textAlignment w:val="auto"/>
              <w:rPr>
                <w:rFonts w:hint="default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3、根据2025年有害生物防治实际情况，2026年有害生物防治预算增加了灭蚊、灭蜈蚣、防多脚虫、隐翅虫、驱蛇等药剂剂量预算，增加了食堂粘鼠板、灭蟑方便贴预算</w:t>
            </w:r>
          </w:p>
        </w:tc>
      </w:tr>
    </w:tbl>
    <w:p w14:paraId="7FD59001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</w:p>
    <w:p w14:paraId="7F17E36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基建后勤处</w:t>
      </w:r>
    </w:p>
    <w:p w14:paraId="24877FCF">
      <w:pPr>
        <w:pStyle w:val="2"/>
        <w:ind w:firstLine="6090" w:firstLineChars="29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2026年1月5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pgSz w:w="11906" w:h="16838"/>
      <w:pgMar w:top="1213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BFA7A"/>
    <w:multiLevelType w:val="singleLevel"/>
    <w:tmpl w:val="039BFA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YjEyZDY2YmRjMTk0MTg4MjA0MmU4MjMyODcwNWUifQ=="/>
  </w:docVars>
  <w:rsids>
    <w:rsidRoot w:val="00000000"/>
    <w:rsid w:val="04D01847"/>
    <w:rsid w:val="0FAD72DB"/>
    <w:rsid w:val="12C7072D"/>
    <w:rsid w:val="156E30E2"/>
    <w:rsid w:val="15DE7581"/>
    <w:rsid w:val="18A92683"/>
    <w:rsid w:val="1DAF24EA"/>
    <w:rsid w:val="226002D5"/>
    <w:rsid w:val="24853FA4"/>
    <w:rsid w:val="263537A8"/>
    <w:rsid w:val="2D35408E"/>
    <w:rsid w:val="2DFD2703"/>
    <w:rsid w:val="31097D0B"/>
    <w:rsid w:val="34B54432"/>
    <w:rsid w:val="374101FF"/>
    <w:rsid w:val="3B4007CD"/>
    <w:rsid w:val="48DD0D98"/>
    <w:rsid w:val="4FCE41A2"/>
    <w:rsid w:val="505333AC"/>
    <w:rsid w:val="55977E5A"/>
    <w:rsid w:val="5DDC5CDC"/>
    <w:rsid w:val="5E9F74F2"/>
    <w:rsid w:val="6BF715FA"/>
    <w:rsid w:val="6E3A0F28"/>
    <w:rsid w:val="6E781A51"/>
    <w:rsid w:val="71AC3772"/>
    <w:rsid w:val="75B94E29"/>
    <w:rsid w:val="7872229D"/>
    <w:rsid w:val="79D2113B"/>
    <w:rsid w:val="7C490589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790</Words>
  <Characters>938</Characters>
  <Lines>0</Lines>
  <Paragraphs>0</Paragraphs>
  <TotalTime>16</TotalTime>
  <ScaleCrop>false</ScaleCrop>
  <LinksUpToDate>false</LinksUpToDate>
  <CharactersWithSpaces>1044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2024-11-14T07:44:00Z</dcterms:created>
  <dc:creator>Administrator</dc:creator>
  <cp:lastModifiedBy>Administrator</cp:lastModifiedBy>
  <cp:lastPrinted>2025-11-27T00:50:00Z</cp:lastPrinted>
  <dcterms:modified xsi:type="dcterms:W3CDTF">2026-01-05T08:09:47Z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B15554E03C8B4D1AB6400E32B1A345A0_13</vt:lpwstr>
  </property>
  <property fmtid="{D5CDD505-2E9C-101B-9397-08002B2CF9AE}" pid="4" name="KSOTemplateDocerSaveRecord">
    <vt:lpwstr>eyJoZGlkIjoiMzlkOWEzNmUyYjBmZmM2ZTQ4NjE0ZjEzNmY0NjBmNDUifQ==</vt:lpwstr>
  </property>
</Properties>
</file>