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B36" w:rsidRDefault="009B0B36" w:rsidP="009B0B36">
      <w:pPr>
        <w:jc w:val="center"/>
        <w:rPr>
          <w:rFonts w:ascii="方正大标宋简体" w:eastAsia="方正大标宋简体" w:hAnsi="华光大标宋_CNKI"/>
          <w:color w:val="FF0000"/>
          <w:spacing w:val="-20"/>
          <w:w w:val="66"/>
          <w:sz w:val="72"/>
          <w:szCs w:val="72"/>
        </w:rPr>
      </w:pPr>
      <w:r>
        <w:rPr>
          <w:rFonts w:ascii="方正大标宋简体" w:eastAsia="方正大标宋简体" w:hAnsi="华光大标宋_CNKI" w:hint="eastAsia"/>
          <w:color w:val="FF0000"/>
          <w:spacing w:val="-20"/>
          <w:w w:val="66"/>
          <w:sz w:val="72"/>
          <w:szCs w:val="72"/>
        </w:rPr>
        <w:t>湘南幼儿师范高等专科学校</w:t>
      </w:r>
    </w:p>
    <w:p w:rsidR="009B0B36" w:rsidRDefault="009B0B36" w:rsidP="009B0B36">
      <w:pPr>
        <w:jc w:val="center"/>
        <w:rPr>
          <w:rFonts w:ascii="方正大标宋简体" w:eastAsia="方正大标宋简体" w:hAnsi="华光大标宋_CNKI"/>
          <w:color w:val="FF0000"/>
          <w:spacing w:val="-20"/>
          <w:w w:val="66"/>
          <w:sz w:val="72"/>
          <w:szCs w:val="72"/>
        </w:rPr>
      </w:pPr>
      <w:r>
        <w:rPr>
          <w:rFonts w:ascii="方正大标宋简体" w:eastAsia="方正大标宋简体" w:hAnsi="华光大标宋_CNKI" w:hint="eastAsia"/>
          <w:color w:val="FF0000"/>
          <w:spacing w:val="-20"/>
          <w:w w:val="66"/>
          <w:sz w:val="72"/>
          <w:szCs w:val="72"/>
        </w:rPr>
        <w:t>思政课教学部文件</w:t>
      </w:r>
    </w:p>
    <w:p w:rsidR="009B0B36" w:rsidRDefault="009B0B36" w:rsidP="009B0B36">
      <w:pPr>
        <w:spacing w:beforeLines="50" w:before="156" w:afterLines="50" w:after="156" w:line="360" w:lineRule="auto"/>
        <w:jc w:val="center"/>
        <w:rPr>
          <w:rFonts w:ascii="仿宋_GB2312" w:eastAsia="仿宋_GB2312" w:hAnsi="华光大标宋_CNKI"/>
          <w:sz w:val="32"/>
          <w:szCs w:val="32"/>
        </w:rPr>
      </w:pPr>
      <w:r>
        <w:rPr>
          <w:rFonts w:ascii="仿宋_GB2312" w:eastAsia="仿宋_GB2312" w:hAnsi="华光大标宋_CNKI" w:hint="eastAsia"/>
          <w:sz w:val="32"/>
          <w:szCs w:val="32"/>
        </w:rPr>
        <w:t>湘南</w:t>
      </w:r>
      <w:r>
        <w:rPr>
          <w:rFonts w:ascii="仿宋_GB2312" w:eastAsia="仿宋_GB2312" w:hAnsi="华光大标宋_CNKI" w:hint="eastAsia"/>
          <w:noProof/>
          <w:color w:val="FF0000"/>
          <w:sz w:val="44"/>
          <w:szCs w:val="44"/>
        </w:rPr>
        <w:drawing>
          <wp:anchor distT="0" distB="0" distL="114300" distR="114300" simplePos="0" relativeHeight="251659264" behindDoc="0" locked="0" layoutInCell="1" allowOverlap="1" wp14:anchorId="7ED01A6C" wp14:editId="10929BF8">
            <wp:simplePos x="0" y="0"/>
            <wp:positionH relativeFrom="column">
              <wp:posOffset>56515</wp:posOffset>
            </wp:positionH>
            <wp:positionV relativeFrom="paragraph">
              <wp:posOffset>491490</wp:posOffset>
            </wp:positionV>
            <wp:extent cx="5226685" cy="431165"/>
            <wp:effectExtent l="0" t="0" r="0"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26685" cy="431165"/>
                    </a:xfrm>
                    <a:prstGeom prst="rect">
                      <a:avLst/>
                    </a:prstGeom>
                  </pic:spPr>
                </pic:pic>
              </a:graphicData>
            </a:graphic>
          </wp:anchor>
        </w:drawing>
      </w:r>
      <w:r>
        <w:rPr>
          <w:rFonts w:ascii="仿宋_GB2312" w:eastAsia="仿宋_GB2312" w:hAnsi="华光大标宋_CNKI" w:hint="eastAsia"/>
          <w:sz w:val="32"/>
          <w:szCs w:val="32"/>
        </w:rPr>
        <w:t>幼专思政课部发〔2</w:t>
      </w:r>
      <w:r>
        <w:rPr>
          <w:rFonts w:ascii="仿宋_GB2312" w:eastAsia="仿宋_GB2312" w:hAnsi="华光大标宋_CNKI"/>
          <w:sz w:val="32"/>
          <w:szCs w:val="32"/>
        </w:rPr>
        <w:t>02</w:t>
      </w:r>
      <w:r>
        <w:rPr>
          <w:rFonts w:ascii="仿宋_GB2312" w:eastAsia="仿宋_GB2312" w:hAnsi="华光大标宋_CNKI" w:hint="eastAsia"/>
          <w:sz w:val="32"/>
          <w:szCs w:val="32"/>
        </w:rPr>
        <w:t>3〕2号</w:t>
      </w:r>
    </w:p>
    <w:p w:rsidR="009B0B36" w:rsidRPr="009B0B36" w:rsidRDefault="009B0B36">
      <w:pPr>
        <w:ind w:firstLineChars="400" w:firstLine="1446"/>
        <w:rPr>
          <w:b/>
          <w:sz w:val="36"/>
          <w:szCs w:val="36"/>
        </w:rPr>
      </w:pPr>
    </w:p>
    <w:p w:rsidR="00F3161E" w:rsidRDefault="001D135F">
      <w:pPr>
        <w:ind w:firstLineChars="400" w:firstLine="1446"/>
        <w:rPr>
          <w:b/>
          <w:sz w:val="36"/>
          <w:szCs w:val="36"/>
        </w:rPr>
      </w:pPr>
      <w:r>
        <w:rPr>
          <w:rFonts w:hint="eastAsia"/>
          <w:b/>
          <w:sz w:val="36"/>
          <w:szCs w:val="36"/>
        </w:rPr>
        <w:t>思政课教学部</w:t>
      </w:r>
      <w:r>
        <w:rPr>
          <w:rFonts w:hint="eastAsia"/>
          <w:b/>
          <w:sz w:val="36"/>
          <w:szCs w:val="36"/>
        </w:rPr>
        <w:t>2023</w:t>
      </w:r>
      <w:r>
        <w:rPr>
          <w:rFonts w:hint="eastAsia"/>
          <w:b/>
          <w:sz w:val="36"/>
          <w:szCs w:val="36"/>
        </w:rPr>
        <w:t>年工作计划</w:t>
      </w:r>
    </w:p>
    <w:p w:rsidR="00F3161E" w:rsidRDefault="00F3161E">
      <w:pPr>
        <w:widowControl/>
        <w:adjustRightInd w:val="0"/>
        <w:snapToGrid w:val="0"/>
        <w:spacing w:line="360" w:lineRule="auto"/>
        <w:ind w:firstLineChars="200" w:firstLine="560"/>
        <w:rPr>
          <w:rFonts w:ascii="仿宋" w:eastAsia="仿宋" w:hAnsi="仿宋" w:cs="Arial"/>
          <w:color w:val="000000"/>
          <w:kern w:val="0"/>
          <w:sz w:val="28"/>
          <w:szCs w:val="28"/>
        </w:rPr>
      </w:pPr>
    </w:p>
    <w:p w:rsidR="00F3161E" w:rsidRDefault="001D135F">
      <w:pPr>
        <w:widowControl/>
        <w:adjustRightInd w:val="0"/>
        <w:snapToGrid w:val="0"/>
        <w:spacing w:line="360" w:lineRule="auto"/>
        <w:ind w:firstLineChars="200" w:firstLine="562"/>
        <w:rPr>
          <w:rFonts w:ascii="仿宋" w:eastAsia="仿宋" w:hAnsi="仿宋" w:cs="Arial"/>
          <w:b/>
          <w:color w:val="000000"/>
          <w:kern w:val="0"/>
          <w:sz w:val="28"/>
          <w:szCs w:val="28"/>
        </w:rPr>
      </w:pPr>
      <w:r>
        <w:rPr>
          <w:rFonts w:ascii="仿宋" w:eastAsia="仿宋" w:hAnsi="仿宋" w:cs="Arial" w:hint="eastAsia"/>
          <w:b/>
          <w:color w:val="000000"/>
          <w:kern w:val="0"/>
          <w:sz w:val="28"/>
          <w:szCs w:val="28"/>
        </w:rPr>
        <w:t>一、指导思想</w:t>
      </w:r>
    </w:p>
    <w:p w:rsidR="00F3161E" w:rsidRDefault="001D135F">
      <w:pPr>
        <w:widowControl/>
        <w:adjustRightInd w:val="0"/>
        <w:snapToGrid w:val="0"/>
        <w:spacing w:line="360" w:lineRule="auto"/>
        <w:ind w:firstLineChars="200" w:firstLine="560"/>
        <w:rPr>
          <w:rFonts w:ascii="仿宋" w:eastAsia="仿宋" w:hAnsi="仿宋" w:cs="Arial"/>
          <w:color w:val="000000"/>
          <w:kern w:val="0"/>
          <w:sz w:val="28"/>
          <w:szCs w:val="28"/>
        </w:rPr>
      </w:pPr>
      <w:r>
        <w:rPr>
          <w:rFonts w:ascii="仿宋" w:eastAsia="仿宋" w:hAnsi="仿宋" w:cs="Arial" w:hint="eastAsia"/>
          <w:color w:val="000000"/>
          <w:kern w:val="0"/>
          <w:sz w:val="28"/>
          <w:szCs w:val="28"/>
        </w:rPr>
        <w:t>以习近平新时代中国特色社会主义思想和党的二十大精神为指导，以学校“三高四新五全”战略布局为目标，以推进思想政治理论课改革创新为重点，以“三微两讲一研究”为抓手，统筹做好全校思想政治课教学、教研、科研工作，积极推进全校思想政治课教师队伍思想水平和业务水平的提高，切实落实立德树人根本任务，发挥好思政课的主渠道作用和思政课教师在学校思想政治工作中的主力军作用。</w:t>
      </w:r>
    </w:p>
    <w:p w:rsidR="00F3161E" w:rsidRDefault="001D135F">
      <w:pPr>
        <w:widowControl/>
        <w:numPr>
          <w:ilvl w:val="0"/>
          <w:numId w:val="1"/>
        </w:numPr>
        <w:adjustRightInd w:val="0"/>
        <w:snapToGrid w:val="0"/>
        <w:spacing w:line="360" w:lineRule="auto"/>
        <w:ind w:firstLineChars="200" w:firstLine="562"/>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工作目标</w:t>
      </w:r>
    </w:p>
    <w:p w:rsidR="00F3161E" w:rsidRDefault="001D135F">
      <w:pPr>
        <w:widowControl/>
        <w:adjustRightInd w:val="0"/>
        <w:snapToGrid w:val="0"/>
        <w:spacing w:line="360" w:lineRule="auto"/>
        <w:ind w:firstLineChars="200" w:firstLine="560"/>
        <w:rPr>
          <w:rFonts w:ascii="仿宋" w:eastAsia="仿宋" w:hAnsi="仿宋" w:cs="Arial"/>
          <w:color w:val="000000"/>
          <w:kern w:val="0"/>
          <w:sz w:val="28"/>
          <w:szCs w:val="28"/>
        </w:rPr>
      </w:pPr>
      <w:r>
        <w:rPr>
          <w:rFonts w:ascii="仿宋" w:eastAsia="仿宋" w:hAnsi="仿宋" w:cs="Arial" w:hint="eastAsia"/>
          <w:color w:val="000000"/>
          <w:kern w:val="0"/>
          <w:sz w:val="28"/>
          <w:szCs w:val="28"/>
        </w:rPr>
        <w:t>1.“三进”工作有内容。</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hint="eastAsia"/>
          <w:color w:val="000000"/>
          <w:kern w:val="0"/>
          <w:sz w:val="28"/>
          <w:szCs w:val="28"/>
        </w:rPr>
        <w:t>2.课程建设、项目竞赛有突破。</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hint="eastAsia"/>
          <w:color w:val="000000"/>
          <w:kern w:val="0"/>
          <w:sz w:val="28"/>
          <w:szCs w:val="28"/>
        </w:rPr>
        <w:t>3.“三微两讲一研究”活动有成果。</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hint="eastAsia"/>
          <w:color w:val="000000"/>
          <w:kern w:val="0"/>
          <w:sz w:val="28"/>
          <w:szCs w:val="28"/>
        </w:rPr>
        <w:t>4.教师队伍建设、团队建设有实效。</w:t>
      </w:r>
    </w:p>
    <w:p w:rsidR="00F3161E" w:rsidRDefault="001D135F">
      <w:pPr>
        <w:widowControl/>
        <w:adjustRightInd w:val="0"/>
        <w:snapToGrid w:val="0"/>
        <w:spacing w:line="360" w:lineRule="auto"/>
        <w:ind w:firstLineChars="200" w:firstLine="562"/>
        <w:rPr>
          <w:rFonts w:ascii="仿宋" w:eastAsia="仿宋" w:hAnsi="仿宋" w:cs="Arial"/>
          <w:b/>
          <w:color w:val="000000"/>
          <w:kern w:val="0"/>
          <w:sz w:val="28"/>
          <w:szCs w:val="28"/>
        </w:rPr>
      </w:pPr>
      <w:r>
        <w:rPr>
          <w:rFonts w:ascii="仿宋" w:eastAsia="仿宋" w:hAnsi="仿宋" w:cs="Arial" w:hint="eastAsia"/>
          <w:b/>
          <w:color w:val="000000"/>
          <w:kern w:val="0"/>
          <w:sz w:val="28"/>
          <w:szCs w:val="28"/>
        </w:rPr>
        <w:t>三、工作措施</w:t>
      </w:r>
    </w:p>
    <w:p w:rsidR="00F3161E" w:rsidRDefault="001D135F">
      <w:pPr>
        <w:widowControl/>
        <w:adjustRightInd w:val="0"/>
        <w:snapToGrid w:val="0"/>
        <w:spacing w:line="360" w:lineRule="auto"/>
        <w:ind w:firstLineChars="200" w:firstLine="560"/>
        <w:rPr>
          <w:rFonts w:ascii="仿宋" w:eastAsia="仿宋" w:hAnsi="仿宋" w:cs="Arial"/>
          <w:color w:val="000000"/>
          <w:kern w:val="0"/>
          <w:sz w:val="28"/>
          <w:szCs w:val="28"/>
        </w:rPr>
      </w:pPr>
      <w:r>
        <w:rPr>
          <w:rFonts w:ascii="仿宋" w:eastAsia="仿宋" w:hAnsi="仿宋" w:cs="Arial" w:hint="eastAsia"/>
          <w:color w:val="000000"/>
          <w:kern w:val="0"/>
          <w:sz w:val="28"/>
          <w:szCs w:val="28"/>
        </w:rPr>
        <w:t>1.坚持不懈用习近平新时代中国特色社会主义思想及</w:t>
      </w:r>
      <w:r w:rsidR="005B1233">
        <w:rPr>
          <w:rFonts w:ascii="仿宋" w:eastAsia="仿宋" w:hAnsi="仿宋" w:cs="Arial" w:hint="eastAsia"/>
          <w:color w:val="000000"/>
          <w:kern w:val="0"/>
          <w:sz w:val="28"/>
          <w:szCs w:val="28"/>
        </w:rPr>
        <w:t>党的</w:t>
      </w:r>
      <w:r>
        <w:rPr>
          <w:rFonts w:ascii="仿宋" w:eastAsia="仿宋" w:hAnsi="仿宋" w:cs="Arial" w:hint="eastAsia"/>
          <w:color w:val="000000"/>
          <w:kern w:val="0"/>
          <w:sz w:val="28"/>
          <w:szCs w:val="28"/>
        </w:rPr>
        <w:t>二十大精神铸魂育人，抓好“三进”工作。以学习贯彻</w:t>
      </w:r>
      <w:r w:rsidR="006A0842">
        <w:rPr>
          <w:rFonts w:ascii="仿宋" w:eastAsia="仿宋" w:hAnsi="仿宋" w:cs="Arial" w:hint="eastAsia"/>
          <w:color w:val="000000"/>
          <w:kern w:val="0"/>
          <w:sz w:val="28"/>
          <w:szCs w:val="28"/>
        </w:rPr>
        <w:t>党的</w:t>
      </w:r>
      <w:r>
        <w:rPr>
          <w:rFonts w:ascii="仿宋" w:eastAsia="仿宋" w:hAnsi="仿宋" w:cs="Arial" w:hint="eastAsia"/>
          <w:color w:val="000000"/>
          <w:kern w:val="0"/>
          <w:sz w:val="28"/>
          <w:szCs w:val="28"/>
        </w:rPr>
        <w:t>二十大精神为</w:t>
      </w:r>
      <w:r>
        <w:rPr>
          <w:rFonts w:ascii="仿宋" w:eastAsia="仿宋" w:hAnsi="仿宋" w:cs="Arial" w:hint="eastAsia"/>
          <w:color w:val="000000"/>
          <w:kern w:val="0"/>
          <w:sz w:val="28"/>
          <w:szCs w:val="28"/>
        </w:rPr>
        <w:lastRenderedPageBreak/>
        <w:t>抓手，以政治认同、家国情怀、道德修养、法治意识、文化素养为重点，以爱党、爱国、爱社会主义、爱人民、爱集体为主线，坚持爱国和爱党爱社会主义相统一，系统开展马克思主义理论教育，系统进行中国特色社会主义和中国梦教育、社会主义核心价值观教育、中国共产党人精神谱系的教育、法治教育、劳动教育、心理健康教育、军事理论教育、中华优秀传统文化及本地红色文化教育等，切实实现习近平新时代中国特色社会主义思想及</w:t>
      </w:r>
      <w:r w:rsidR="005B1233">
        <w:rPr>
          <w:rFonts w:ascii="仿宋" w:eastAsia="仿宋" w:hAnsi="仿宋" w:cs="Arial" w:hint="eastAsia"/>
          <w:color w:val="000000"/>
          <w:kern w:val="0"/>
          <w:sz w:val="28"/>
          <w:szCs w:val="28"/>
        </w:rPr>
        <w:t>党的</w:t>
      </w:r>
      <w:r>
        <w:rPr>
          <w:rFonts w:ascii="仿宋" w:eastAsia="仿宋" w:hAnsi="仿宋" w:cs="Arial" w:hint="eastAsia"/>
          <w:color w:val="000000"/>
          <w:kern w:val="0"/>
          <w:sz w:val="28"/>
          <w:szCs w:val="28"/>
        </w:rPr>
        <w:t>二十大精神进教材进课堂进头脑。</w:t>
      </w:r>
    </w:p>
    <w:p w:rsidR="00F3161E" w:rsidRDefault="001D135F">
      <w:pPr>
        <w:widowControl/>
        <w:adjustRightInd w:val="0"/>
        <w:snapToGrid w:val="0"/>
        <w:spacing w:line="360" w:lineRule="auto"/>
        <w:ind w:firstLineChars="200" w:firstLine="560"/>
        <w:rPr>
          <w:rFonts w:ascii="仿宋" w:eastAsia="仿宋" w:hAnsi="仿宋" w:cs="Arial"/>
          <w:color w:val="000000"/>
          <w:kern w:val="0"/>
          <w:sz w:val="28"/>
          <w:szCs w:val="28"/>
        </w:rPr>
      </w:pPr>
      <w:r>
        <w:rPr>
          <w:rFonts w:ascii="仿宋" w:eastAsia="仿宋" w:hAnsi="仿宋" w:cs="Arial" w:hint="eastAsia"/>
          <w:color w:val="000000"/>
          <w:kern w:val="0"/>
          <w:sz w:val="28"/>
          <w:szCs w:val="28"/>
        </w:rPr>
        <w:t>2.在优化思政课课程体系的基础上推进精品课程建设。“4+N”（4指：思想道德与法治、习近平新时代中国特色社会主义思想概论、毛泽东思想和中国特色社会主义理论体系概论、形势与政策；N指：中国共产党简史、教师职业道德与教育法律法规、国家安全观、劳动教育、军事理论、大学生心理健康教育等）思政课课程体系基本建成，在现有2个校级精品课程的基础上进一步推进课程建设，至少建成5门线上课程，校级精品课程争2报1，省级精品课程争取零的突破。</w:t>
      </w:r>
    </w:p>
    <w:p w:rsidR="00F3161E" w:rsidRDefault="001D135F">
      <w:pPr>
        <w:widowControl/>
        <w:adjustRightInd w:val="0"/>
        <w:snapToGrid w:val="0"/>
        <w:spacing w:line="360" w:lineRule="auto"/>
        <w:ind w:firstLineChars="200" w:firstLine="560"/>
        <w:rPr>
          <w:rFonts w:ascii="仿宋" w:eastAsia="仿宋" w:hAnsi="仿宋" w:cs="Arial"/>
          <w:color w:val="000000"/>
          <w:kern w:val="0"/>
          <w:sz w:val="28"/>
          <w:szCs w:val="28"/>
        </w:rPr>
      </w:pPr>
      <w:r>
        <w:rPr>
          <w:rFonts w:ascii="仿宋" w:eastAsia="仿宋" w:hAnsi="仿宋" w:cs="Arial" w:hint="eastAsia"/>
          <w:color w:val="000000"/>
          <w:kern w:val="0"/>
          <w:sz w:val="28"/>
          <w:szCs w:val="28"/>
        </w:rPr>
        <w:t>3.继续推进思政课教学方法和教学模式的改革创新，让学生爱上思政课。依托线上线下混合式教学探索开展“三微两讲一研究”活动，实现思政课改革创新的八个统一。结合各学院的专业特点开展微电影（2/6学期）、微展示（图示、表演）（3/7学期）、微服务（4/8学期）活动，结合师范特点和理论学习、主题教育等要求开展大学生微宣讲（3/7学期）、大学生讲思政课活动（4/8学期）和大学生研究性活动（2/6学期），实现思政理论入脑入心入行，提升学生的获得感。充分挖掘和运用本地红色文化、传统文化，签约挂牌实践教学基地，实现“移动思政课堂”常态化、规范化、制度化。</w:t>
      </w:r>
    </w:p>
    <w:p w:rsidR="00F3161E" w:rsidRDefault="001D135F">
      <w:pPr>
        <w:widowControl/>
        <w:adjustRightInd w:val="0"/>
        <w:snapToGrid w:val="0"/>
        <w:spacing w:line="360" w:lineRule="auto"/>
        <w:ind w:firstLineChars="200" w:firstLine="560"/>
        <w:rPr>
          <w:rFonts w:ascii="仿宋" w:eastAsia="仿宋" w:hAnsi="仿宋" w:cs="Arial"/>
          <w:color w:val="000000"/>
          <w:kern w:val="0"/>
          <w:sz w:val="28"/>
          <w:szCs w:val="28"/>
        </w:rPr>
      </w:pPr>
      <w:r>
        <w:rPr>
          <w:rFonts w:ascii="仿宋" w:eastAsia="仿宋" w:hAnsi="仿宋" w:cs="Arial" w:hint="eastAsia"/>
          <w:color w:val="000000"/>
          <w:kern w:val="0"/>
          <w:sz w:val="28"/>
          <w:szCs w:val="28"/>
        </w:rPr>
        <w:lastRenderedPageBreak/>
        <w:t>4.进一步加强教学管理与研究，推进教学部内涵式发展。加强教研室建设，充分发挥教研室在教育教学教研中的主体作用，推进“月末交流总结”工作常态化，做到教学教研工作心中有数。继续完善集体备课制度，促进教学团队素质的整体提升。以精品课程创建、以赛促教、课题研究为抓手，推动教学、科研齐迸进，重点抓好思想道德和法治、习概、毛概团队的教师职业能力大赛，做到早谋划、早准备、早行动，争取省教师职业能力大赛有突破。</w:t>
      </w:r>
    </w:p>
    <w:p w:rsidR="00F3161E" w:rsidRDefault="001D135F">
      <w:pPr>
        <w:widowControl/>
        <w:adjustRightInd w:val="0"/>
        <w:snapToGrid w:val="0"/>
        <w:spacing w:line="360" w:lineRule="auto"/>
        <w:ind w:firstLineChars="200" w:firstLine="560"/>
        <w:rPr>
          <w:rFonts w:ascii="仿宋" w:eastAsia="仿宋" w:hAnsi="仿宋" w:cs="Arial"/>
          <w:color w:val="000000"/>
          <w:kern w:val="0"/>
          <w:sz w:val="28"/>
          <w:szCs w:val="28"/>
        </w:rPr>
      </w:pPr>
      <w:r>
        <w:rPr>
          <w:rFonts w:ascii="仿宋" w:eastAsia="仿宋" w:hAnsi="仿宋" w:cs="Arial" w:hint="eastAsia"/>
          <w:color w:val="000000"/>
          <w:kern w:val="0"/>
          <w:sz w:val="28"/>
          <w:szCs w:val="28"/>
        </w:rPr>
        <w:t>5.加强教师队伍建设，切实提高思政课教师综合素质。进一步加强马克思主义理论的学习，提高政治站位。开展“一周一专题”理论学习，做到有计划、有过程、有收获。继续加强师德师风教育及管理，筑牢以人民为中心发展教育和办人民满意教育的教育理念，提高建设队伍的师德修养。继续对标对表“湘幼名师”“湘幼师表”“湘幼杰青”的要求，形成创先争优的良好氛围。继续落实思想政治课教师联系班级、联系学生制度，实施“有温度”的思想政治教育，提升育人实效。加强研修、实践教育、培训（轮训）、聘请思政名师对教师集中培训，不断提高青年教师的思想政治理论修养和教学水平。</w:t>
      </w:r>
    </w:p>
    <w:p w:rsidR="00F3161E" w:rsidRDefault="001D135F">
      <w:pPr>
        <w:widowControl/>
        <w:adjustRightInd w:val="0"/>
        <w:snapToGrid w:val="0"/>
        <w:spacing w:line="360" w:lineRule="auto"/>
        <w:ind w:firstLineChars="200" w:firstLine="562"/>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四、月度主要工作安排</w:t>
      </w:r>
    </w:p>
    <w:p w:rsidR="00F3161E" w:rsidRDefault="001D135F">
      <w:pPr>
        <w:widowControl/>
        <w:adjustRightInd w:val="0"/>
        <w:snapToGrid w:val="0"/>
        <w:spacing w:line="360" w:lineRule="auto"/>
        <w:ind w:firstLineChars="200" w:firstLine="562"/>
        <w:rPr>
          <w:rFonts w:ascii="仿宋" w:eastAsia="仿宋" w:hAnsi="仿宋" w:cs="Arial"/>
          <w:b/>
          <w:color w:val="000000"/>
          <w:kern w:val="0"/>
          <w:sz w:val="28"/>
          <w:szCs w:val="28"/>
        </w:rPr>
      </w:pPr>
      <w:r>
        <w:rPr>
          <w:rFonts w:ascii="仿宋" w:eastAsia="仿宋" w:hAnsi="仿宋" w:cs="Arial" w:hint="eastAsia"/>
          <w:b/>
          <w:color w:val="000000"/>
          <w:kern w:val="0"/>
          <w:sz w:val="28"/>
          <w:szCs w:val="28"/>
        </w:rPr>
        <w:t>二月份：</w:t>
      </w:r>
    </w:p>
    <w:p w:rsidR="00F3161E" w:rsidRDefault="001D135F">
      <w:pPr>
        <w:widowControl/>
        <w:adjustRightInd w:val="0"/>
        <w:snapToGrid w:val="0"/>
        <w:spacing w:line="360" w:lineRule="auto"/>
        <w:ind w:firstLineChars="200" w:firstLine="560"/>
        <w:rPr>
          <w:rFonts w:ascii="仿宋" w:eastAsia="仿宋" w:hAnsi="仿宋" w:cs="Arial"/>
          <w:color w:val="000000"/>
          <w:kern w:val="0"/>
          <w:sz w:val="28"/>
          <w:szCs w:val="28"/>
        </w:rPr>
      </w:pPr>
      <w:r>
        <w:rPr>
          <w:rFonts w:ascii="仿宋" w:eastAsia="仿宋" w:hAnsi="仿宋" w:cs="Arial" w:hint="eastAsia"/>
          <w:color w:val="000000"/>
          <w:kern w:val="0"/>
          <w:sz w:val="28"/>
          <w:szCs w:val="28"/>
        </w:rPr>
        <w:t>1. 制定各项计划，做好课务安排；</w:t>
      </w:r>
    </w:p>
    <w:p w:rsidR="00F3161E" w:rsidRDefault="001D135F">
      <w:pPr>
        <w:widowControl/>
        <w:adjustRightInd w:val="0"/>
        <w:snapToGrid w:val="0"/>
        <w:spacing w:line="360" w:lineRule="auto"/>
        <w:ind w:firstLineChars="200" w:firstLine="560"/>
        <w:rPr>
          <w:rFonts w:ascii="仿宋" w:eastAsia="仿宋" w:hAnsi="仿宋" w:cs="Arial"/>
          <w:color w:val="000000"/>
          <w:kern w:val="0"/>
          <w:sz w:val="28"/>
          <w:szCs w:val="28"/>
        </w:rPr>
      </w:pPr>
      <w:r>
        <w:rPr>
          <w:rFonts w:ascii="仿宋" w:eastAsia="仿宋" w:hAnsi="仿宋" w:cs="Arial" w:hint="eastAsia"/>
          <w:color w:val="000000"/>
          <w:kern w:val="0"/>
          <w:sz w:val="28"/>
          <w:szCs w:val="28"/>
        </w:rPr>
        <w:t>2. 召开教师大会，做好新学年教学安排工作；</w:t>
      </w:r>
    </w:p>
    <w:p w:rsidR="00F3161E" w:rsidRDefault="001D135F">
      <w:pPr>
        <w:widowControl/>
        <w:adjustRightInd w:val="0"/>
        <w:snapToGrid w:val="0"/>
        <w:spacing w:line="360" w:lineRule="auto"/>
        <w:ind w:left="560"/>
        <w:rPr>
          <w:rFonts w:ascii="仿宋" w:eastAsia="仿宋" w:hAnsi="仿宋" w:cs="Arial"/>
          <w:b/>
          <w:color w:val="000000"/>
          <w:kern w:val="0"/>
          <w:sz w:val="28"/>
          <w:szCs w:val="28"/>
        </w:rPr>
      </w:pPr>
      <w:r>
        <w:rPr>
          <w:rFonts w:ascii="仿宋" w:eastAsia="仿宋" w:hAnsi="仿宋" w:cs="Arial" w:hint="eastAsia"/>
          <w:b/>
          <w:color w:val="000000"/>
          <w:kern w:val="0"/>
          <w:sz w:val="28"/>
          <w:szCs w:val="28"/>
        </w:rPr>
        <w:t>三月份：</w:t>
      </w:r>
    </w:p>
    <w:p w:rsidR="00F3161E" w:rsidRDefault="001D135F">
      <w:pPr>
        <w:widowControl/>
        <w:adjustRightInd w:val="0"/>
        <w:snapToGrid w:val="0"/>
        <w:spacing w:line="360" w:lineRule="auto"/>
        <w:ind w:firstLineChars="200" w:firstLine="560"/>
        <w:rPr>
          <w:rFonts w:ascii="仿宋" w:eastAsia="仿宋" w:hAnsi="仿宋" w:cs="Arial"/>
          <w:color w:val="000000"/>
          <w:kern w:val="0"/>
          <w:sz w:val="28"/>
          <w:szCs w:val="28"/>
        </w:rPr>
      </w:pPr>
      <w:r>
        <w:rPr>
          <w:rFonts w:ascii="仿宋" w:eastAsia="仿宋" w:hAnsi="仿宋" w:cs="Arial" w:hint="eastAsia"/>
          <w:color w:val="000000"/>
          <w:kern w:val="0"/>
          <w:sz w:val="28"/>
          <w:szCs w:val="28"/>
        </w:rPr>
        <w:t>1.制定“三微两讲一研究”活动方案；</w:t>
      </w:r>
    </w:p>
    <w:p w:rsidR="00F3161E" w:rsidRDefault="001D135F">
      <w:pPr>
        <w:widowControl/>
        <w:adjustRightInd w:val="0"/>
        <w:snapToGrid w:val="0"/>
        <w:spacing w:line="360" w:lineRule="auto"/>
        <w:rPr>
          <w:rFonts w:ascii="仿宋" w:eastAsia="仿宋" w:hAnsi="仿宋" w:cs="Arial"/>
          <w:color w:val="000000"/>
          <w:kern w:val="0"/>
          <w:sz w:val="28"/>
          <w:szCs w:val="28"/>
        </w:rPr>
      </w:pPr>
      <w:r>
        <w:rPr>
          <w:rFonts w:ascii="仿宋" w:eastAsia="仿宋" w:hAnsi="仿宋" w:cs="Arial" w:hint="eastAsia"/>
          <w:color w:val="000000"/>
          <w:kern w:val="0"/>
          <w:sz w:val="28"/>
          <w:szCs w:val="28"/>
        </w:rPr>
        <w:t xml:space="preserve">    2.着手实践教学基地挂牌工作</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hint="eastAsia"/>
          <w:color w:val="000000"/>
          <w:kern w:val="0"/>
          <w:sz w:val="28"/>
          <w:szCs w:val="28"/>
        </w:rPr>
        <w:t>2</w:t>
      </w:r>
      <w:r>
        <w:rPr>
          <w:rFonts w:ascii="仿宋" w:eastAsia="仿宋" w:hAnsi="仿宋" w:cs="Arial"/>
          <w:color w:val="000000"/>
          <w:kern w:val="0"/>
          <w:sz w:val="28"/>
          <w:szCs w:val="28"/>
        </w:rPr>
        <w:t>.</w:t>
      </w:r>
      <w:r>
        <w:rPr>
          <w:rFonts w:ascii="仿宋" w:eastAsia="仿宋" w:hAnsi="仿宋" w:cs="Arial" w:hint="eastAsia"/>
          <w:color w:val="000000"/>
          <w:kern w:val="0"/>
          <w:sz w:val="28"/>
          <w:szCs w:val="28"/>
        </w:rPr>
        <w:t>开展精品课程建设工作；</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hint="eastAsia"/>
          <w:color w:val="000000"/>
          <w:kern w:val="0"/>
          <w:sz w:val="28"/>
          <w:szCs w:val="28"/>
        </w:rPr>
        <w:t>3</w:t>
      </w:r>
      <w:r>
        <w:rPr>
          <w:rFonts w:ascii="仿宋" w:eastAsia="仿宋" w:hAnsi="仿宋" w:cs="Arial"/>
          <w:color w:val="000000"/>
          <w:kern w:val="0"/>
          <w:sz w:val="28"/>
          <w:szCs w:val="28"/>
        </w:rPr>
        <w:t>.</w:t>
      </w:r>
      <w:r>
        <w:rPr>
          <w:rFonts w:ascii="仿宋" w:eastAsia="仿宋" w:hAnsi="仿宋" w:cs="Arial" w:hint="eastAsia"/>
          <w:color w:val="000000"/>
          <w:kern w:val="0"/>
          <w:sz w:val="28"/>
          <w:szCs w:val="28"/>
        </w:rPr>
        <w:t>做好开学教学常规检查工作。</w:t>
      </w:r>
    </w:p>
    <w:p w:rsidR="00F3161E" w:rsidRDefault="001D135F">
      <w:pPr>
        <w:widowControl/>
        <w:adjustRightInd w:val="0"/>
        <w:snapToGrid w:val="0"/>
        <w:spacing w:line="360" w:lineRule="auto"/>
        <w:ind w:left="560"/>
        <w:rPr>
          <w:rFonts w:ascii="仿宋" w:eastAsia="仿宋" w:hAnsi="仿宋" w:cs="Arial"/>
          <w:b/>
          <w:color w:val="000000"/>
          <w:kern w:val="0"/>
          <w:sz w:val="28"/>
          <w:szCs w:val="28"/>
        </w:rPr>
      </w:pPr>
      <w:r>
        <w:rPr>
          <w:rFonts w:ascii="仿宋" w:eastAsia="仿宋" w:hAnsi="仿宋" w:cs="Arial" w:hint="eastAsia"/>
          <w:b/>
          <w:color w:val="000000"/>
          <w:kern w:val="0"/>
          <w:sz w:val="28"/>
          <w:szCs w:val="28"/>
        </w:rPr>
        <w:lastRenderedPageBreak/>
        <w:t>四月份：</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color w:val="000000"/>
          <w:kern w:val="0"/>
          <w:sz w:val="28"/>
          <w:szCs w:val="28"/>
        </w:rPr>
        <w:t>1.</w:t>
      </w:r>
      <w:r>
        <w:rPr>
          <w:rFonts w:ascii="仿宋" w:eastAsia="仿宋" w:hAnsi="仿宋" w:cs="Arial" w:hint="eastAsia"/>
          <w:color w:val="000000"/>
          <w:kern w:val="0"/>
          <w:sz w:val="28"/>
          <w:szCs w:val="28"/>
        </w:rPr>
        <w:t>参加教师职业能力竞赛校赛；</w:t>
      </w:r>
      <w:r>
        <w:rPr>
          <w:rFonts w:ascii="仿宋" w:eastAsia="仿宋" w:hAnsi="仿宋" w:cs="Arial"/>
          <w:color w:val="000000"/>
          <w:kern w:val="0"/>
          <w:sz w:val="28"/>
          <w:szCs w:val="28"/>
        </w:rPr>
        <w:t xml:space="preserve"> </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hint="eastAsia"/>
          <w:color w:val="000000"/>
          <w:kern w:val="0"/>
          <w:sz w:val="28"/>
          <w:szCs w:val="28"/>
        </w:rPr>
        <w:t>2</w:t>
      </w:r>
      <w:r>
        <w:rPr>
          <w:rFonts w:ascii="仿宋" w:eastAsia="仿宋" w:hAnsi="仿宋" w:cs="Arial"/>
          <w:color w:val="000000"/>
          <w:kern w:val="0"/>
          <w:sz w:val="28"/>
          <w:szCs w:val="28"/>
        </w:rPr>
        <w:t>.</w:t>
      </w:r>
      <w:r>
        <w:rPr>
          <w:rFonts w:ascii="仿宋" w:eastAsia="仿宋" w:hAnsi="仿宋" w:cs="Arial" w:hint="eastAsia"/>
          <w:color w:val="000000"/>
          <w:kern w:val="0"/>
          <w:sz w:val="28"/>
          <w:szCs w:val="28"/>
        </w:rPr>
        <w:t>开展实践课活动或移动课堂；</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hint="eastAsia"/>
          <w:color w:val="000000"/>
          <w:kern w:val="0"/>
          <w:sz w:val="28"/>
          <w:szCs w:val="28"/>
        </w:rPr>
        <w:t>3.组织开展微电影、研究性学习活动；</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hint="eastAsia"/>
          <w:color w:val="000000"/>
          <w:kern w:val="0"/>
          <w:sz w:val="28"/>
          <w:szCs w:val="28"/>
        </w:rPr>
        <w:t>4</w:t>
      </w:r>
      <w:r>
        <w:rPr>
          <w:rFonts w:ascii="仿宋" w:eastAsia="仿宋" w:hAnsi="仿宋" w:cs="Arial"/>
          <w:color w:val="000000"/>
          <w:kern w:val="0"/>
          <w:sz w:val="28"/>
          <w:szCs w:val="28"/>
        </w:rPr>
        <w:t>.</w:t>
      </w:r>
      <w:r>
        <w:rPr>
          <w:rFonts w:ascii="仿宋" w:eastAsia="仿宋" w:hAnsi="仿宋" w:cs="Arial" w:hint="eastAsia"/>
          <w:color w:val="000000"/>
          <w:kern w:val="0"/>
          <w:sz w:val="28"/>
          <w:szCs w:val="28"/>
        </w:rPr>
        <w:t>组织申报各类教研课题。</w:t>
      </w:r>
    </w:p>
    <w:p w:rsidR="00F3161E" w:rsidRDefault="001D135F">
      <w:pPr>
        <w:widowControl/>
        <w:adjustRightInd w:val="0"/>
        <w:snapToGrid w:val="0"/>
        <w:spacing w:line="360" w:lineRule="auto"/>
        <w:ind w:left="560"/>
        <w:rPr>
          <w:rFonts w:ascii="仿宋" w:eastAsia="仿宋" w:hAnsi="仿宋" w:cs="Arial"/>
          <w:b/>
          <w:color w:val="000000"/>
          <w:kern w:val="0"/>
          <w:sz w:val="28"/>
          <w:szCs w:val="28"/>
        </w:rPr>
      </w:pPr>
      <w:r>
        <w:rPr>
          <w:rFonts w:ascii="仿宋" w:eastAsia="仿宋" w:hAnsi="仿宋" w:cs="Arial" w:hint="eastAsia"/>
          <w:b/>
          <w:color w:val="000000"/>
          <w:kern w:val="0"/>
          <w:sz w:val="28"/>
          <w:szCs w:val="28"/>
        </w:rPr>
        <w:t>五月份：</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color w:val="000000"/>
          <w:kern w:val="0"/>
          <w:sz w:val="28"/>
          <w:szCs w:val="28"/>
        </w:rPr>
        <w:t>1.</w:t>
      </w:r>
      <w:r>
        <w:rPr>
          <w:rFonts w:ascii="仿宋" w:eastAsia="仿宋" w:hAnsi="仿宋" w:cs="Arial" w:hint="eastAsia"/>
          <w:color w:val="000000"/>
          <w:kern w:val="0"/>
          <w:sz w:val="28"/>
          <w:szCs w:val="28"/>
        </w:rPr>
        <w:t>做好期中教学常规检查工作；</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color w:val="000000"/>
          <w:kern w:val="0"/>
          <w:sz w:val="28"/>
          <w:szCs w:val="28"/>
        </w:rPr>
        <w:t>2.</w:t>
      </w:r>
      <w:r>
        <w:rPr>
          <w:rFonts w:ascii="仿宋" w:eastAsia="仿宋" w:hAnsi="仿宋" w:cs="Arial" w:hint="eastAsia"/>
          <w:color w:val="000000"/>
          <w:kern w:val="0"/>
          <w:sz w:val="28"/>
          <w:szCs w:val="28"/>
        </w:rPr>
        <w:t>做好精品课程检查工作；</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hint="eastAsia"/>
          <w:color w:val="000000"/>
          <w:kern w:val="0"/>
          <w:sz w:val="28"/>
          <w:szCs w:val="28"/>
        </w:rPr>
        <w:t>3.推进实践教学基地挂牌工作；</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hint="eastAsia"/>
          <w:color w:val="000000"/>
          <w:kern w:val="0"/>
          <w:sz w:val="28"/>
          <w:szCs w:val="28"/>
        </w:rPr>
        <w:t>4.组织开展大学生讲思政课、微服务活动</w:t>
      </w:r>
    </w:p>
    <w:p w:rsidR="00F3161E" w:rsidRDefault="001D135F">
      <w:pPr>
        <w:widowControl/>
        <w:adjustRightInd w:val="0"/>
        <w:snapToGrid w:val="0"/>
        <w:spacing w:line="360" w:lineRule="auto"/>
        <w:ind w:left="560"/>
        <w:rPr>
          <w:rFonts w:ascii="仿宋" w:eastAsia="仿宋" w:hAnsi="仿宋" w:cs="Arial"/>
          <w:b/>
          <w:color w:val="000000"/>
          <w:kern w:val="0"/>
          <w:sz w:val="28"/>
          <w:szCs w:val="28"/>
        </w:rPr>
      </w:pPr>
      <w:r>
        <w:rPr>
          <w:rFonts w:ascii="仿宋" w:eastAsia="仿宋" w:hAnsi="仿宋" w:cs="Arial" w:hint="eastAsia"/>
          <w:b/>
          <w:color w:val="000000"/>
          <w:kern w:val="0"/>
          <w:sz w:val="28"/>
          <w:szCs w:val="28"/>
        </w:rPr>
        <w:t>六月份：</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color w:val="000000"/>
          <w:kern w:val="0"/>
          <w:sz w:val="28"/>
          <w:szCs w:val="28"/>
        </w:rPr>
        <w:t>1.</w:t>
      </w:r>
      <w:r>
        <w:rPr>
          <w:rFonts w:ascii="仿宋" w:eastAsia="仿宋" w:hAnsi="仿宋" w:cs="Arial" w:hint="eastAsia"/>
          <w:color w:val="000000"/>
          <w:kern w:val="0"/>
          <w:sz w:val="28"/>
          <w:szCs w:val="28"/>
        </w:rPr>
        <w:t>做好期末考试考查制卷等准备工作；</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color w:val="000000"/>
          <w:kern w:val="0"/>
          <w:sz w:val="28"/>
          <w:szCs w:val="28"/>
        </w:rPr>
        <w:t>2.</w:t>
      </w:r>
      <w:r>
        <w:rPr>
          <w:rFonts w:ascii="仿宋" w:eastAsia="仿宋" w:hAnsi="仿宋" w:cs="Arial" w:hint="eastAsia"/>
          <w:color w:val="000000"/>
          <w:kern w:val="0"/>
          <w:sz w:val="28"/>
          <w:szCs w:val="28"/>
        </w:rPr>
        <w:t>组织学生开展评教活动；</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color w:val="000000"/>
          <w:kern w:val="0"/>
          <w:sz w:val="28"/>
          <w:szCs w:val="28"/>
        </w:rPr>
        <w:t>3.</w:t>
      </w:r>
      <w:r>
        <w:rPr>
          <w:rFonts w:ascii="仿宋" w:eastAsia="仿宋" w:hAnsi="仿宋" w:cs="Arial" w:hint="eastAsia"/>
          <w:color w:val="000000"/>
          <w:kern w:val="0"/>
          <w:sz w:val="28"/>
          <w:szCs w:val="28"/>
        </w:rPr>
        <w:t>拟定2023年下学期开课计划、师资场地测算与安排、教材征订、师资测算、教学力量安排等工作；</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color w:val="000000"/>
          <w:kern w:val="0"/>
          <w:sz w:val="28"/>
          <w:szCs w:val="28"/>
        </w:rPr>
        <w:t>4.</w:t>
      </w:r>
      <w:r>
        <w:rPr>
          <w:rFonts w:ascii="仿宋" w:eastAsia="仿宋" w:hAnsi="仿宋" w:cs="Arial" w:hint="eastAsia"/>
          <w:color w:val="000000"/>
          <w:kern w:val="0"/>
          <w:sz w:val="28"/>
          <w:szCs w:val="28"/>
        </w:rPr>
        <w:t>做好上期部门工作总结；</w:t>
      </w:r>
    </w:p>
    <w:p w:rsidR="00F3161E" w:rsidRDefault="001D135F">
      <w:pPr>
        <w:widowControl/>
        <w:adjustRightInd w:val="0"/>
        <w:snapToGrid w:val="0"/>
        <w:spacing w:line="360" w:lineRule="auto"/>
        <w:ind w:left="560"/>
        <w:rPr>
          <w:rFonts w:ascii="仿宋" w:eastAsia="仿宋" w:hAnsi="仿宋" w:cs="Arial"/>
          <w:b/>
          <w:color w:val="000000"/>
          <w:kern w:val="0"/>
          <w:sz w:val="28"/>
          <w:szCs w:val="28"/>
        </w:rPr>
      </w:pPr>
      <w:r>
        <w:rPr>
          <w:rFonts w:ascii="仿宋" w:eastAsia="仿宋" w:hAnsi="仿宋" w:cs="Arial" w:hint="eastAsia"/>
          <w:b/>
          <w:color w:val="000000"/>
          <w:kern w:val="0"/>
          <w:sz w:val="28"/>
          <w:szCs w:val="28"/>
        </w:rPr>
        <w:t>七八月份：</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color w:val="000000"/>
          <w:kern w:val="0"/>
          <w:sz w:val="28"/>
          <w:szCs w:val="28"/>
        </w:rPr>
        <w:t>1.</w:t>
      </w:r>
      <w:r>
        <w:rPr>
          <w:rFonts w:ascii="仿宋" w:eastAsia="仿宋" w:hAnsi="仿宋" w:cs="Arial" w:hint="eastAsia"/>
          <w:color w:val="000000"/>
          <w:kern w:val="0"/>
          <w:sz w:val="28"/>
          <w:szCs w:val="28"/>
        </w:rPr>
        <w:t>做好期末考试考查工作和常规检查工作；</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color w:val="000000"/>
          <w:kern w:val="0"/>
          <w:sz w:val="28"/>
          <w:szCs w:val="28"/>
        </w:rPr>
        <w:t>2.</w:t>
      </w:r>
      <w:r>
        <w:rPr>
          <w:rFonts w:ascii="仿宋" w:eastAsia="仿宋" w:hAnsi="仿宋" w:cs="Arial" w:hint="eastAsia"/>
          <w:color w:val="000000"/>
          <w:kern w:val="0"/>
          <w:sz w:val="28"/>
          <w:szCs w:val="28"/>
        </w:rPr>
        <w:t>做好学期教学工作量统计和课时绩效核算工作；</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color w:val="000000"/>
          <w:kern w:val="0"/>
          <w:sz w:val="28"/>
          <w:szCs w:val="28"/>
        </w:rPr>
        <w:t>3.</w:t>
      </w:r>
      <w:r>
        <w:rPr>
          <w:rFonts w:ascii="仿宋" w:eastAsia="仿宋" w:hAnsi="仿宋" w:cs="Arial" w:hint="eastAsia"/>
          <w:color w:val="000000"/>
          <w:kern w:val="0"/>
          <w:sz w:val="28"/>
          <w:szCs w:val="28"/>
        </w:rPr>
        <w:t>组织思政教师校外培训考察活动；</w:t>
      </w:r>
    </w:p>
    <w:p w:rsidR="00F3161E" w:rsidRDefault="001D135F">
      <w:pPr>
        <w:widowControl/>
        <w:adjustRightInd w:val="0"/>
        <w:snapToGrid w:val="0"/>
        <w:spacing w:line="360" w:lineRule="auto"/>
        <w:ind w:left="560"/>
        <w:rPr>
          <w:rFonts w:ascii="仿宋" w:eastAsia="仿宋" w:hAnsi="仿宋" w:cs="Arial"/>
          <w:b/>
          <w:color w:val="000000"/>
          <w:kern w:val="0"/>
          <w:sz w:val="28"/>
          <w:szCs w:val="28"/>
        </w:rPr>
      </w:pPr>
      <w:r>
        <w:rPr>
          <w:rFonts w:ascii="仿宋" w:eastAsia="仿宋" w:hAnsi="仿宋" w:cs="Arial" w:hint="eastAsia"/>
          <w:b/>
          <w:color w:val="000000"/>
          <w:kern w:val="0"/>
          <w:sz w:val="28"/>
          <w:szCs w:val="28"/>
        </w:rPr>
        <w:t>九月份：</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color w:val="000000"/>
          <w:kern w:val="0"/>
          <w:sz w:val="28"/>
          <w:szCs w:val="28"/>
        </w:rPr>
        <w:t>1.</w:t>
      </w:r>
      <w:r>
        <w:rPr>
          <w:rFonts w:ascii="仿宋" w:eastAsia="仿宋" w:hAnsi="仿宋" w:cs="Arial" w:hint="eastAsia"/>
          <w:color w:val="000000"/>
          <w:kern w:val="0"/>
          <w:sz w:val="28"/>
          <w:szCs w:val="28"/>
        </w:rPr>
        <w:t>做好新学期教学安排工作；</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color w:val="000000"/>
          <w:kern w:val="0"/>
          <w:sz w:val="28"/>
          <w:szCs w:val="28"/>
        </w:rPr>
        <w:t>2.</w:t>
      </w:r>
      <w:r>
        <w:rPr>
          <w:rFonts w:ascii="仿宋" w:eastAsia="仿宋" w:hAnsi="仿宋" w:cs="Arial" w:hint="eastAsia"/>
          <w:color w:val="000000"/>
          <w:kern w:val="0"/>
          <w:sz w:val="28"/>
          <w:szCs w:val="28"/>
        </w:rPr>
        <w:t>做好参加省高职院校思想政治教育教学能力比赛的准备工作；</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hint="eastAsia"/>
          <w:color w:val="000000"/>
          <w:kern w:val="0"/>
          <w:sz w:val="28"/>
          <w:szCs w:val="28"/>
        </w:rPr>
        <w:t>3.组织大学生研究性学习成果展示校级初赛并推荐参加省赛。</w:t>
      </w:r>
    </w:p>
    <w:p w:rsidR="00F3161E" w:rsidRDefault="001D135F">
      <w:pPr>
        <w:widowControl/>
        <w:adjustRightInd w:val="0"/>
        <w:snapToGrid w:val="0"/>
        <w:spacing w:line="360" w:lineRule="auto"/>
        <w:ind w:left="560"/>
        <w:rPr>
          <w:rFonts w:ascii="仿宋" w:eastAsia="仿宋" w:hAnsi="仿宋" w:cs="Arial"/>
          <w:b/>
          <w:color w:val="000000"/>
          <w:kern w:val="0"/>
          <w:sz w:val="28"/>
          <w:szCs w:val="28"/>
        </w:rPr>
      </w:pPr>
      <w:r>
        <w:rPr>
          <w:rFonts w:ascii="仿宋" w:eastAsia="仿宋" w:hAnsi="仿宋" w:cs="Arial" w:hint="eastAsia"/>
          <w:b/>
          <w:color w:val="000000"/>
          <w:kern w:val="0"/>
          <w:sz w:val="28"/>
          <w:szCs w:val="28"/>
        </w:rPr>
        <w:t>十月份：</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color w:val="000000"/>
          <w:kern w:val="0"/>
          <w:sz w:val="28"/>
          <w:szCs w:val="28"/>
        </w:rPr>
        <w:lastRenderedPageBreak/>
        <w:t xml:space="preserve">1. </w:t>
      </w:r>
      <w:r>
        <w:rPr>
          <w:rFonts w:ascii="仿宋" w:eastAsia="仿宋" w:hAnsi="仿宋" w:cs="Arial" w:hint="eastAsia"/>
          <w:color w:val="000000"/>
          <w:kern w:val="0"/>
          <w:sz w:val="28"/>
          <w:szCs w:val="28"/>
        </w:rPr>
        <w:t>开展实践课活动或移动课堂；</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color w:val="000000"/>
          <w:kern w:val="0"/>
          <w:sz w:val="28"/>
          <w:szCs w:val="28"/>
        </w:rPr>
        <w:t>2.</w:t>
      </w:r>
      <w:r>
        <w:rPr>
          <w:rFonts w:ascii="仿宋" w:eastAsia="仿宋" w:hAnsi="仿宋" w:cs="Arial" w:hint="eastAsia"/>
          <w:color w:val="000000"/>
          <w:kern w:val="0"/>
          <w:sz w:val="28"/>
          <w:szCs w:val="28"/>
        </w:rPr>
        <w:t>开展教学部教师公开课比武活动；</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hint="eastAsia"/>
          <w:color w:val="000000"/>
          <w:kern w:val="0"/>
          <w:sz w:val="28"/>
          <w:szCs w:val="28"/>
        </w:rPr>
        <w:t>3. 组织开展微展示活动</w:t>
      </w:r>
    </w:p>
    <w:p w:rsidR="00F3161E" w:rsidRDefault="001D135F">
      <w:pPr>
        <w:widowControl/>
        <w:adjustRightInd w:val="0"/>
        <w:snapToGrid w:val="0"/>
        <w:spacing w:line="360" w:lineRule="auto"/>
        <w:ind w:left="560"/>
        <w:rPr>
          <w:rFonts w:ascii="仿宋" w:eastAsia="仿宋" w:hAnsi="仿宋" w:cs="Arial"/>
          <w:b/>
          <w:color w:val="000000"/>
          <w:kern w:val="0"/>
          <w:sz w:val="28"/>
          <w:szCs w:val="28"/>
        </w:rPr>
      </w:pPr>
      <w:r>
        <w:rPr>
          <w:rFonts w:ascii="仿宋" w:eastAsia="仿宋" w:hAnsi="仿宋" w:cs="Arial" w:hint="eastAsia"/>
          <w:b/>
          <w:color w:val="000000"/>
          <w:kern w:val="0"/>
          <w:sz w:val="28"/>
          <w:szCs w:val="28"/>
        </w:rPr>
        <w:t>十一月份：</w:t>
      </w:r>
    </w:p>
    <w:p w:rsidR="00F3161E" w:rsidRDefault="001D135F">
      <w:pPr>
        <w:widowControl/>
        <w:adjustRightInd w:val="0"/>
        <w:snapToGrid w:val="0"/>
        <w:spacing w:line="360" w:lineRule="auto"/>
        <w:ind w:firstLineChars="200" w:firstLine="560"/>
        <w:rPr>
          <w:rFonts w:ascii="仿宋" w:eastAsia="仿宋" w:hAnsi="仿宋" w:cs="Arial"/>
          <w:color w:val="000000"/>
          <w:kern w:val="0"/>
          <w:sz w:val="28"/>
          <w:szCs w:val="28"/>
        </w:rPr>
      </w:pPr>
      <w:r>
        <w:rPr>
          <w:rFonts w:ascii="仿宋" w:eastAsia="仿宋" w:hAnsi="仿宋" w:cs="Arial" w:hint="eastAsia"/>
          <w:color w:val="000000"/>
          <w:kern w:val="0"/>
          <w:sz w:val="28"/>
          <w:szCs w:val="28"/>
        </w:rPr>
        <w:t>1.做好校级精品课程课程的申报工作；</w:t>
      </w:r>
    </w:p>
    <w:p w:rsidR="00F3161E" w:rsidRDefault="001D135F">
      <w:pPr>
        <w:widowControl/>
        <w:adjustRightInd w:val="0"/>
        <w:snapToGrid w:val="0"/>
        <w:spacing w:line="360" w:lineRule="auto"/>
        <w:rPr>
          <w:rFonts w:ascii="仿宋" w:eastAsia="仿宋" w:hAnsi="仿宋" w:cs="Arial"/>
          <w:color w:val="000000"/>
          <w:kern w:val="0"/>
          <w:sz w:val="28"/>
          <w:szCs w:val="28"/>
        </w:rPr>
      </w:pPr>
      <w:r>
        <w:rPr>
          <w:rFonts w:ascii="仿宋" w:eastAsia="仿宋" w:hAnsi="仿宋" w:cs="Arial" w:hint="eastAsia"/>
          <w:color w:val="000000"/>
          <w:kern w:val="0"/>
          <w:sz w:val="28"/>
          <w:szCs w:val="28"/>
        </w:rPr>
        <w:t xml:space="preserve">    2.组织开展大学生理论宣讲活动；</w:t>
      </w:r>
      <w:r>
        <w:rPr>
          <w:rFonts w:ascii="仿宋" w:eastAsia="仿宋" w:hAnsi="仿宋" w:cs="Arial"/>
          <w:color w:val="000000"/>
          <w:kern w:val="0"/>
          <w:sz w:val="28"/>
          <w:szCs w:val="28"/>
        </w:rPr>
        <w:t xml:space="preserve"> </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hint="eastAsia"/>
          <w:color w:val="000000"/>
          <w:kern w:val="0"/>
          <w:sz w:val="28"/>
          <w:szCs w:val="28"/>
        </w:rPr>
        <w:t>3</w:t>
      </w:r>
      <w:r>
        <w:rPr>
          <w:rFonts w:ascii="仿宋" w:eastAsia="仿宋" w:hAnsi="仿宋" w:cs="Arial"/>
          <w:color w:val="000000"/>
          <w:kern w:val="0"/>
          <w:sz w:val="28"/>
          <w:szCs w:val="28"/>
        </w:rPr>
        <w:t>.</w:t>
      </w:r>
      <w:r>
        <w:rPr>
          <w:rFonts w:ascii="仿宋" w:eastAsia="仿宋" w:hAnsi="仿宋" w:cs="Arial" w:hint="eastAsia"/>
          <w:color w:val="000000"/>
          <w:kern w:val="0"/>
          <w:sz w:val="28"/>
          <w:szCs w:val="28"/>
        </w:rPr>
        <w:t>组织教学部教师座谈会，听取教师工作建议；</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hint="eastAsia"/>
          <w:color w:val="000000"/>
          <w:kern w:val="0"/>
          <w:sz w:val="28"/>
          <w:szCs w:val="28"/>
        </w:rPr>
        <w:t>4</w:t>
      </w:r>
      <w:r>
        <w:rPr>
          <w:rFonts w:ascii="仿宋" w:eastAsia="仿宋" w:hAnsi="仿宋" w:cs="Arial"/>
          <w:color w:val="000000"/>
          <w:kern w:val="0"/>
          <w:sz w:val="28"/>
          <w:szCs w:val="28"/>
        </w:rPr>
        <w:t>.</w:t>
      </w:r>
      <w:r>
        <w:rPr>
          <w:rFonts w:ascii="仿宋" w:eastAsia="仿宋" w:hAnsi="仿宋" w:cs="Arial" w:hint="eastAsia"/>
          <w:color w:val="000000"/>
          <w:kern w:val="0"/>
          <w:sz w:val="28"/>
          <w:szCs w:val="28"/>
        </w:rPr>
        <w:t>开展期中教学常规检查。</w:t>
      </w:r>
    </w:p>
    <w:p w:rsidR="00F3161E" w:rsidRDefault="001D135F">
      <w:pPr>
        <w:widowControl/>
        <w:adjustRightInd w:val="0"/>
        <w:snapToGrid w:val="0"/>
        <w:spacing w:line="360" w:lineRule="auto"/>
        <w:ind w:left="560"/>
        <w:rPr>
          <w:rFonts w:ascii="仿宋" w:eastAsia="仿宋" w:hAnsi="仿宋" w:cs="Arial"/>
          <w:b/>
          <w:color w:val="000000"/>
          <w:kern w:val="0"/>
          <w:sz w:val="28"/>
          <w:szCs w:val="28"/>
        </w:rPr>
      </w:pPr>
      <w:r>
        <w:rPr>
          <w:rFonts w:ascii="仿宋" w:eastAsia="仿宋" w:hAnsi="仿宋" w:cs="Arial" w:hint="eastAsia"/>
          <w:b/>
          <w:color w:val="000000"/>
          <w:kern w:val="0"/>
          <w:sz w:val="28"/>
          <w:szCs w:val="28"/>
        </w:rPr>
        <w:t>十二月份：</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hint="eastAsia"/>
          <w:color w:val="000000"/>
          <w:kern w:val="0"/>
          <w:sz w:val="28"/>
          <w:szCs w:val="28"/>
        </w:rPr>
        <w:t>1</w:t>
      </w:r>
      <w:r>
        <w:rPr>
          <w:rFonts w:ascii="仿宋" w:eastAsia="仿宋" w:hAnsi="仿宋" w:cs="Arial"/>
          <w:color w:val="000000"/>
          <w:kern w:val="0"/>
          <w:sz w:val="28"/>
          <w:szCs w:val="28"/>
        </w:rPr>
        <w:t>.</w:t>
      </w:r>
      <w:r>
        <w:rPr>
          <w:rFonts w:ascii="仿宋" w:eastAsia="仿宋" w:hAnsi="仿宋" w:cs="Arial" w:hint="eastAsia"/>
          <w:color w:val="000000"/>
          <w:kern w:val="0"/>
          <w:sz w:val="28"/>
          <w:szCs w:val="28"/>
        </w:rPr>
        <w:t>组织开展“三微两讲一研究”成果展；</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hint="eastAsia"/>
          <w:color w:val="000000"/>
          <w:kern w:val="0"/>
          <w:sz w:val="28"/>
          <w:szCs w:val="28"/>
        </w:rPr>
        <w:t>2</w:t>
      </w:r>
      <w:r>
        <w:rPr>
          <w:rFonts w:ascii="仿宋" w:eastAsia="仿宋" w:hAnsi="仿宋" w:cs="Arial"/>
          <w:color w:val="000000"/>
          <w:kern w:val="0"/>
          <w:sz w:val="28"/>
          <w:szCs w:val="28"/>
        </w:rPr>
        <w:t>.</w:t>
      </w:r>
      <w:r>
        <w:rPr>
          <w:rFonts w:ascii="仿宋" w:eastAsia="仿宋" w:hAnsi="仿宋" w:cs="Arial" w:hint="eastAsia"/>
          <w:color w:val="000000"/>
          <w:kern w:val="0"/>
          <w:sz w:val="28"/>
          <w:szCs w:val="28"/>
        </w:rPr>
        <w:t>做好期末考试考查制卷等准备工作；</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hint="eastAsia"/>
          <w:color w:val="000000"/>
          <w:kern w:val="0"/>
          <w:sz w:val="28"/>
          <w:szCs w:val="28"/>
        </w:rPr>
        <w:t>3</w:t>
      </w:r>
      <w:r>
        <w:rPr>
          <w:rFonts w:ascii="仿宋" w:eastAsia="仿宋" w:hAnsi="仿宋" w:cs="Arial"/>
          <w:color w:val="000000"/>
          <w:kern w:val="0"/>
          <w:sz w:val="28"/>
          <w:szCs w:val="28"/>
        </w:rPr>
        <w:t>.</w:t>
      </w:r>
      <w:r>
        <w:rPr>
          <w:rFonts w:ascii="仿宋" w:eastAsia="仿宋" w:hAnsi="仿宋" w:cs="Arial" w:hint="eastAsia"/>
          <w:color w:val="000000"/>
          <w:kern w:val="0"/>
          <w:sz w:val="28"/>
          <w:szCs w:val="28"/>
        </w:rPr>
        <w:t>组织学生开展评教活动。</w:t>
      </w:r>
    </w:p>
    <w:p w:rsidR="00F3161E" w:rsidRDefault="001D135F">
      <w:pPr>
        <w:widowControl/>
        <w:adjustRightInd w:val="0"/>
        <w:snapToGrid w:val="0"/>
        <w:spacing w:line="360" w:lineRule="auto"/>
        <w:ind w:left="560"/>
        <w:rPr>
          <w:rFonts w:ascii="仿宋" w:eastAsia="仿宋" w:hAnsi="仿宋" w:cs="Arial"/>
          <w:b/>
          <w:color w:val="000000"/>
          <w:kern w:val="0"/>
          <w:sz w:val="28"/>
          <w:szCs w:val="28"/>
        </w:rPr>
      </w:pPr>
      <w:r>
        <w:rPr>
          <w:rFonts w:ascii="仿宋" w:eastAsia="仿宋" w:hAnsi="仿宋" w:cs="Arial" w:hint="eastAsia"/>
          <w:b/>
          <w:color w:val="000000"/>
          <w:kern w:val="0"/>
          <w:sz w:val="28"/>
          <w:szCs w:val="28"/>
        </w:rPr>
        <w:t>2024年一月份：</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color w:val="000000"/>
          <w:kern w:val="0"/>
          <w:sz w:val="28"/>
          <w:szCs w:val="28"/>
        </w:rPr>
        <w:t>1.</w:t>
      </w:r>
      <w:r>
        <w:rPr>
          <w:rFonts w:ascii="仿宋" w:eastAsia="仿宋" w:hAnsi="仿宋" w:cs="Arial" w:hint="eastAsia"/>
          <w:color w:val="000000"/>
          <w:kern w:val="0"/>
          <w:sz w:val="28"/>
          <w:szCs w:val="28"/>
        </w:rPr>
        <w:t>做好期末考务工作和常规检查工作；</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color w:val="000000"/>
          <w:kern w:val="0"/>
          <w:sz w:val="28"/>
          <w:szCs w:val="28"/>
        </w:rPr>
        <w:t>2.</w:t>
      </w:r>
      <w:r>
        <w:rPr>
          <w:rFonts w:ascii="仿宋" w:eastAsia="仿宋" w:hAnsi="仿宋" w:cs="Arial" w:hint="eastAsia"/>
          <w:color w:val="000000"/>
          <w:kern w:val="0"/>
          <w:sz w:val="28"/>
          <w:szCs w:val="28"/>
        </w:rPr>
        <w:t>做好2024年度部门工作总结和年度考核工作；</w:t>
      </w:r>
    </w:p>
    <w:p w:rsidR="00F3161E" w:rsidRDefault="001D135F">
      <w:pPr>
        <w:widowControl/>
        <w:adjustRightInd w:val="0"/>
        <w:snapToGrid w:val="0"/>
        <w:spacing w:line="360" w:lineRule="auto"/>
        <w:ind w:left="560"/>
        <w:rPr>
          <w:rFonts w:ascii="仿宋" w:eastAsia="仿宋" w:hAnsi="仿宋" w:cs="Arial"/>
          <w:color w:val="000000"/>
          <w:kern w:val="0"/>
          <w:sz w:val="28"/>
          <w:szCs w:val="28"/>
        </w:rPr>
      </w:pPr>
      <w:r>
        <w:rPr>
          <w:rFonts w:ascii="仿宋" w:eastAsia="仿宋" w:hAnsi="仿宋" w:cs="Arial"/>
          <w:color w:val="000000"/>
          <w:kern w:val="0"/>
          <w:sz w:val="28"/>
          <w:szCs w:val="28"/>
        </w:rPr>
        <w:t>3.</w:t>
      </w:r>
      <w:r>
        <w:rPr>
          <w:rFonts w:ascii="仿宋" w:eastAsia="仿宋" w:hAnsi="仿宋" w:cs="Arial" w:hint="eastAsia"/>
          <w:color w:val="000000"/>
          <w:kern w:val="0"/>
          <w:sz w:val="28"/>
          <w:szCs w:val="28"/>
        </w:rPr>
        <w:t>做好档案收集上报工作。</w:t>
      </w:r>
    </w:p>
    <w:p w:rsidR="00F3161E" w:rsidRDefault="001D135F">
      <w:pPr>
        <w:widowControl/>
        <w:adjustRightInd w:val="0"/>
        <w:snapToGrid w:val="0"/>
        <w:spacing w:line="360" w:lineRule="auto"/>
        <w:ind w:firstLineChars="1500" w:firstLine="4200"/>
        <w:rPr>
          <w:rFonts w:ascii="仿宋" w:eastAsia="仿宋" w:hAnsi="仿宋" w:cs="Arial"/>
          <w:color w:val="000000"/>
          <w:kern w:val="0"/>
          <w:sz w:val="28"/>
          <w:szCs w:val="28"/>
        </w:rPr>
      </w:pPr>
      <w:r>
        <w:rPr>
          <w:rFonts w:ascii="仿宋" w:eastAsia="仿宋" w:hAnsi="仿宋" w:cs="Arial" w:hint="eastAsia"/>
          <w:color w:val="000000"/>
          <w:kern w:val="0"/>
          <w:sz w:val="28"/>
          <w:szCs w:val="28"/>
        </w:rPr>
        <w:t>湘南幼专思政课教学部</w:t>
      </w:r>
    </w:p>
    <w:p w:rsidR="00F3161E" w:rsidRDefault="001D135F">
      <w:pPr>
        <w:widowControl/>
        <w:adjustRightInd w:val="0"/>
        <w:snapToGrid w:val="0"/>
        <w:spacing w:line="360" w:lineRule="auto"/>
        <w:ind w:firstLineChars="1650" w:firstLine="4620"/>
        <w:rPr>
          <w:rFonts w:ascii="仿宋" w:eastAsia="仿宋" w:hAnsi="仿宋" w:cs="Arial"/>
          <w:color w:val="000000"/>
          <w:kern w:val="0"/>
          <w:sz w:val="28"/>
          <w:szCs w:val="28"/>
        </w:rPr>
      </w:pPr>
      <w:r>
        <w:rPr>
          <w:rFonts w:ascii="仿宋" w:eastAsia="仿宋" w:hAnsi="仿宋" w:cs="Arial" w:hint="eastAsia"/>
          <w:color w:val="000000"/>
          <w:kern w:val="0"/>
          <w:sz w:val="28"/>
          <w:szCs w:val="28"/>
        </w:rPr>
        <w:t>2023年</w:t>
      </w:r>
      <w:r w:rsidR="009B0B36">
        <w:rPr>
          <w:rFonts w:ascii="仿宋" w:eastAsia="仿宋" w:hAnsi="仿宋" w:cs="Arial" w:hint="eastAsia"/>
          <w:color w:val="000000"/>
          <w:kern w:val="0"/>
          <w:sz w:val="28"/>
          <w:szCs w:val="28"/>
        </w:rPr>
        <w:t>3</w:t>
      </w:r>
      <w:r>
        <w:rPr>
          <w:rFonts w:ascii="仿宋" w:eastAsia="仿宋" w:hAnsi="仿宋" w:cs="Arial" w:hint="eastAsia"/>
          <w:color w:val="000000"/>
          <w:kern w:val="0"/>
          <w:sz w:val="28"/>
          <w:szCs w:val="28"/>
        </w:rPr>
        <w:t>月</w:t>
      </w:r>
      <w:r w:rsidR="009B0B36">
        <w:rPr>
          <w:rFonts w:ascii="仿宋" w:eastAsia="仿宋" w:hAnsi="仿宋" w:cs="Arial" w:hint="eastAsia"/>
          <w:color w:val="000000"/>
          <w:kern w:val="0"/>
          <w:sz w:val="28"/>
          <w:szCs w:val="28"/>
        </w:rPr>
        <w:t>1</w:t>
      </w:r>
      <w:r>
        <w:rPr>
          <w:rFonts w:ascii="仿宋" w:eastAsia="仿宋" w:hAnsi="仿宋" w:cs="Arial" w:hint="eastAsia"/>
          <w:color w:val="000000"/>
          <w:kern w:val="0"/>
          <w:sz w:val="28"/>
          <w:szCs w:val="28"/>
        </w:rPr>
        <w:t>日</w:t>
      </w:r>
    </w:p>
    <w:p w:rsidR="00F3161E" w:rsidRDefault="00F3161E">
      <w:bookmarkStart w:id="0" w:name="_GoBack"/>
      <w:bookmarkEnd w:id="0"/>
    </w:p>
    <w:sectPr w:rsidR="00F316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B41" w:rsidRDefault="001F1B41" w:rsidP="009B0B36">
      <w:r>
        <w:separator/>
      </w:r>
    </w:p>
  </w:endnote>
  <w:endnote w:type="continuationSeparator" w:id="0">
    <w:p w:rsidR="001F1B41" w:rsidRDefault="001F1B41" w:rsidP="009B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default"/>
    <w:sig w:usb0="00000000" w:usb1="00000000" w:usb2="00000010" w:usb3="00000000" w:csb0="00040000" w:csb1="00000000"/>
  </w:font>
  <w:font w:name="华光大标宋_CNKI">
    <w:altName w:val="微软雅黑"/>
    <w:charset w:val="86"/>
    <w:family w:val="auto"/>
    <w:pitch w:val="default"/>
    <w:sig w:usb0="00000000" w:usb1="00000000"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B41" w:rsidRDefault="001F1B41" w:rsidP="009B0B36">
      <w:r>
        <w:separator/>
      </w:r>
    </w:p>
  </w:footnote>
  <w:footnote w:type="continuationSeparator" w:id="0">
    <w:p w:rsidR="001F1B41" w:rsidRDefault="001F1B41" w:rsidP="009B0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1893EB"/>
    <w:multiLevelType w:val="singleLevel"/>
    <w:tmpl w:val="7B1893EB"/>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1MGYwNDE0Yzc3ODhkYWQ0NGZhYjliMDNlNWIwNzcifQ=="/>
    <w:docVar w:name="KSO_WPS_MARK_KEY" w:val="3292a235-f016-4f47-84a3-23b2ea4eb6c8"/>
  </w:docVars>
  <w:rsids>
    <w:rsidRoot w:val="005904F6"/>
    <w:rsid w:val="000224E4"/>
    <w:rsid w:val="00177466"/>
    <w:rsid w:val="001D135F"/>
    <w:rsid w:val="001E7CF0"/>
    <w:rsid w:val="001F1B41"/>
    <w:rsid w:val="00247A1B"/>
    <w:rsid w:val="00443949"/>
    <w:rsid w:val="004B6CD4"/>
    <w:rsid w:val="004D4F9D"/>
    <w:rsid w:val="004D7EF5"/>
    <w:rsid w:val="005904F6"/>
    <w:rsid w:val="005B1233"/>
    <w:rsid w:val="00631CBC"/>
    <w:rsid w:val="006360DA"/>
    <w:rsid w:val="006A0842"/>
    <w:rsid w:val="0078483A"/>
    <w:rsid w:val="0083522D"/>
    <w:rsid w:val="00897C58"/>
    <w:rsid w:val="0095652F"/>
    <w:rsid w:val="009B0B36"/>
    <w:rsid w:val="009D23CC"/>
    <w:rsid w:val="00A37F14"/>
    <w:rsid w:val="00A40B44"/>
    <w:rsid w:val="00A634E5"/>
    <w:rsid w:val="00B01555"/>
    <w:rsid w:val="00B566C9"/>
    <w:rsid w:val="00BC1E46"/>
    <w:rsid w:val="00C15BAC"/>
    <w:rsid w:val="00CE4CA5"/>
    <w:rsid w:val="00D54C54"/>
    <w:rsid w:val="00D862C3"/>
    <w:rsid w:val="00DC7A58"/>
    <w:rsid w:val="00DE71F6"/>
    <w:rsid w:val="00E22A21"/>
    <w:rsid w:val="00F3161E"/>
    <w:rsid w:val="00F35B25"/>
    <w:rsid w:val="0E846A19"/>
    <w:rsid w:val="1AFB18CF"/>
    <w:rsid w:val="1CEA086F"/>
    <w:rsid w:val="2F4245ED"/>
    <w:rsid w:val="32901375"/>
    <w:rsid w:val="3A2F5A5A"/>
    <w:rsid w:val="51C276B5"/>
    <w:rsid w:val="676A25AA"/>
    <w:rsid w:val="7DF478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D6F6FD-4532-4885-8850-106C81E5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99"/>
    <w:qFormat/>
    <w:pPr>
      <w:ind w:firstLineChars="200" w:firstLine="420"/>
    </w:pPr>
    <w:rPr>
      <w:rFonts w:ascii="Calibri" w:eastAsia="宋体" w:hAnsi="Calibri" w:cs="Times New Roman"/>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351</Words>
  <Characters>2001</Characters>
  <Application>Microsoft Office Word</Application>
  <DocSecurity>0</DocSecurity>
  <Lines>16</Lines>
  <Paragraphs>4</Paragraphs>
  <ScaleCrop>false</ScaleCrop>
  <Company>微软公司</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cp:revision>
  <dcterms:created xsi:type="dcterms:W3CDTF">2026-01-04T05:33:00Z</dcterms:created>
  <dcterms:modified xsi:type="dcterms:W3CDTF">2026-01-04T05:40:00Z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DE0A9BED818F4D96BE8C07CCF8B7E18A</vt:lpwstr>
  </property>
</Properties>
</file>