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E2B7E">
      <w:pPr>
        <w:adjustRightInd w:val="0"/>
        <w:snapToGrid w:val="0"/>
        <w:spacing w:line="580" w:lineRule="exact"/>
        <w:jc w:val="center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暑假校园安全隐患排查结果隐患整改物资清单</w:t>
      </w:r>
    </w:p>
    <w:tbl>
      <w:tblPr>
        <w:tblStyle w:val="3"/>
        <w:tblW w:w="862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251"/>
        <w:gridCol w:w="1642"/>
        <w:gridCol w:w="2108"/>
        <w:gridCol w:w="2864"/>
      </w:tblGrid>
      <w:tr w14:paraId="53FC9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C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7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名称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（型号）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6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14:paraId="2D561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C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72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芬芳苑三栋楼顶消防水管</w:t>
            </w:r>
          </w:p>
          <w:p w14:paraId="6295E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维修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3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65马钢弯头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8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 w:firstLine="1260" w:firstLineChars="6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</w:tr>
      <w:tr w14:paraId="73499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7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93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5B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9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压力表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0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14610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9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93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A1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1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压力表弯管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B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0F8DC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9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93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DC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1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65消防栓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E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72071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6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93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CF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A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65无缝钢管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8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5BA37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7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93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6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3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水泥沙子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A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16D3A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F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1A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9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人工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D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</w:tr>
      <w:tr w14:paraId="1DC3F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F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5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F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消防控制室赋安报警主机2回路子板（JB-LBZ2-FS5120）185102DZ000169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7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76952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6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5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3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消防控制室</w:t>
            </w:r>
            <w:r>
              <w:rPr>
                <w:rFonts w:hint="default" w:ascii="宋体" w:hAnsi="宋体" w:eastAsia="宋体" w:cs="宋体"/>
                <w:color w:val="000000"/>
                <w:szCs w:val="21"/>
              </w:rPr>
              <w:t>海湾报警主机总线盘故障（维修）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9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00CBE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8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5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8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Cs w:val="21"/>
              </w:rPr>
              <w:t>体育馆集中应急照明控制箱主板控制主板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F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4EC7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A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5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7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实训楼2路应急照明线路短路维修（人工）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B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  <w:tr w14:paraId="2D58A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7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  <w:p w14:paraId="71020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7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学生宿舍</w:t>
            </w:r>
          </w:p>
          <w:p w14:paraId="4F3B5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应急照明：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LT-ZFZD-E5W-3A型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疏散指示：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LT-BLZD-T1LROE5W-A型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31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桃李苑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0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应急照明灯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3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</w:tr>
      <w:tr w14:paraId="36562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A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6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69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2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疏散指示灯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8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</w:tr>
      <w:tr w14:paraId="54462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F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A7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B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芬芳苑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2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应急照明灯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D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</w:tr>
      <w:tr w14:paraId="31B0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8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A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2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1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疏散指示灯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9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76</w:t>
            </w:r>
          </w:p>
        </w:tc>
      </w:tr>
      <w:tr w14:paraId="147FB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2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7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4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华枝苑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1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应急照明灯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F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27B9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2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82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4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E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疏散指示灯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8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</w:tr>
      <w:tr w14:paraId="75D54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9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2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体育馆</w:t>
            </w:r>
          </w:p>
          <w:p w14:paraId="4F834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应急照明、疏散指示型号同上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D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应急照明灯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6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07F4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1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6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2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疏散指示灯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6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38F12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5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1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893" w:type="dxa"/>
            <w:gridSpan w:val="2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16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图书馆</w:t>
            </w:r>
          </w:p>
          <w:p w14:paraId="1893F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应急照明、疏散指示型号同上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1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应急照明灯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0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D07D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7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9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A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疏散指示灯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6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3FA7D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5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9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2893" w:type="dxa"/>
            <w:gridSpan w:val="2"/>
            <w:vMerge w:val="restart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A1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right="0" w:hanging="210" w:hangingChars="1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教学楼1-4栋</w:t>
            </w:r>
          </w:p>
          <w:p w14:paraId="22D0B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right="0" w:hanging="180" w:hangingChars="1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应急照明、疏散指示型号同上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0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应急照明灯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E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1AB8E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E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1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0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疏散指示灯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6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</w:tr>
      <w:tr w14:paraId="64070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A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5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5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行政一办</w:t>
            </w:r>
            <w:r>
              <w:rPr>
                <w:rFonts w:hint="default" w:ascii="宋体" w:hAnsi="宋体" w:eastAsia="宋体" w:cs="宋体"/>
                <w:color w:val="000000"/>
                <w:szCs w:val="21"/>
              </w:rPr>
              <w:t>交通路口凸面镜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5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</w:tr>
      <w:tr w14:paraId="40FE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4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5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0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合计</w:t>
            </w: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B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22950</w:t>
            </w:r>
          </w:p>
        </w:tc>
      </w:tr>
    </w:tbl>
    <w:p w14:paraId="29E43417">
      <w:pPr>
        <w:adjustRightInd w:val="0"/>
        <w:snapToGrid w:val="0"/>
        <w:spacing w:line="580" w:lineRule="exact"/>
        <w:rPr>
          <w:rFonts w:hint="eastAsia" w:ascii="仿宋" w:hAnsi="仿宋" w:eastAsia="仿宋" w:cs="仿宋_GB2312"/>
          <w:sz w:val="32"/>
          <w:szCs w:val="32"/>
        </w:rPr>
      </w:pPr>
    </w:p>
    <w:p w14:paraId="246EC73A">
      <w:pPr>
        <w:adjustRightInd w:val="0"/>
        <w:snapToGrid w:val="0"/>
        <w:spacing w:line="580" w:lineRule="exact"/>
        <w:ind w:firstLine="6297" w:firstLineChars="1968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保卫处</w:t>
      </w:r>
    </w:p>
    <w:p w14:paraId="29A983C0">
      <w:pPr>
        <w:adjustRightInd w:val="0"/>
        <w:snapToGrid w:val="0"/>
        <w:spacing w:line="580" w:lineRule="exact"/>
        <w:ind w:firstLine="5760" w:firstLineChars="18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507935C6"/>
    <w:sectPr>
      <w:footerReference r:id="rId3" w:type="default"/>
      <w:pgSz w:w="11906" w:h="16838"/>
      <w:pgMar w:top="1814" w:right="1474" w:bottom="1701" w:left="1587" w:header="851" w:footer="124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D523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8D5F3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08D5F3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08423451"/>
    <w:rsid w:val="093A1985"/>
    <w:rsid w:val="0E153D2D"/>
    <w:rsid w:val="121C355D"/>
    <w:rsid w:val="1F886CF2"/>
    <w:rsid w:val="1F8B4890"/>
    <w:rsid w:val="21C422DC"/>
    <w:rsid w:val="22883309"/>
    <w:rsid w:val="25BD32CA"/>
    <w:rsid w:val="2E56075F"/>
    <w:rsid w:val="30B17ECF"/>
    <w:rsid w:val="34F12F90"/>
    <w:rsid w:val="3CED57C3"/>
    <w:rsid w:val="480768FB"/>
    <w:rsid w:val="4B257098"/>
    <w:rsid w:val="4C932FED"/>
    <w:rsid w:val="50616DC4"/>
    <w:rsid w:val="542425E2"/>
    <w:rsid w:val="5E0314BA"/>
    <w:rsid w:val="5EB17168"/>
    <w:rsid w:val="6358214A"/>
    <w:rsid w:val="65257F68"/>
    <w:rsid w:val="67BD092C"/>
    <w:rsid w:val="6E4C2A0A"/>
    <w:rsid w:val="707E40EE"/>
    <w:rsid w:val="760A7432"/>
    <w:rsid w:val="773D55E5"/>
    <w:rsid w:val="78520C1D"/>
    <w:rsid w:val="7E12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572</Characters>
  <Lines>0</Lines>
  <Paragraphs>0</Paragraphs>
  <TotalTime>40</TotalTime>
  <ScaleCrop>false</ScaleCrop>
  <LinksUpToDate>false</LinksUpToDate>
  <CharactersWithSpaces>572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2025-10-27T02:00:00Z</dcterms:created>
  <dc:creator>Administrator</dc:creator>
  <cp:lastModifiedBy>WPS_199480428</cp:lastModifiedBy>
  <cp:lastPrinted>2025-10-27T02:46:48Z</cp:lastPrinted>
  <dcterms:modified xsi:type="dcterms:W3CDTF">2025-10-27T02:47:19Z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eyJoZGlkIjoiNWYwZThjN2QzMmRmOWY3OWNiNzViNzJmMjdkMmQwZWUiLCJ1c2VySWQiOiIxOTk0ODA0MjgifQ==</vt:lpwstr>
  </property>
  <property fmtid="{D5CDD505-2E9C-101B-9397-08002B2CF9AE}" pid="4" name="ICV">
    <vt:lpwstr>2D2395EA45DE4A808EDE67C1357A1782_13</vt:lpwstr>
  </property>
</Properties>
</file>